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CellSpacing w:w="0" w:type="dxa"/>
        <w:shd w:val="clear" w:color="auto" w:fill="FFFFFF"/>
        <w:tblCellMar>
          <w:left w:w="0" w:type="dxa"/>
          <w:right w:w="0" w:type="dxa"/>
        </w:tblCellMar>
        <w:tblLook w:val="04A0" w:firstRow="1" w:lastRow="0" w:firstColumn="1" w:lastColumn="0" w:noHBand="0" w:noVBand="1"/>
      </w:tblPr>
      <w:tblGrid>
        <w:gridCol w:w="3652"/>
        <w:gridCol w:w="142"/>
        <w:gridCol w:w="6095"/>
        <w:gridCol w:w="142"/>
      </w:tblGrid>
      <w:tr w:rsidR="00A84758" w:rsidRPr="00030676" w:rsidTr="00030676">
        <w:trPr>
          <w:gridAfter w:val="1"/>
          <w:wAfter w:w="142" w:type="dxa"/>
          <w:tblCellSpacing w:w="0" w:type="dxa"/>
        </w:trPr>
        <w:tc>
          <w:tcPr>
            <w:tcW w:w="3652" w:type="dxa"/>
            <w:shd w:val="clear" w:color="auto" w:fill="FFFFFF"/>
            <w:tcMar>
              <w:top w:w="0" w:type="dxa"/>
              <w:left w:w="108" w:type="dxa"/>
              <w:bottom w:w="0" w:type="dxa"/>
              <w:right w:w="108" w:type="dxa"/>
            </w:tcMar>
            <w:hideMark/>
          </w:tcPr>
          <w:p w:rsidR="00A84758" w:rsidRPr="00F700FC" w:rsidRDefault="00967A84" w:rsidP="00F700FC">
            <w:pPr>
              <w:spacing w:before="120" w:after="0" w:line="234" w:lineRule="atLeast"/>
              <w:jc w:val="center"/>
              <w:rPr>
                <w:rFonts w:eastAsia="Times New Roman" w:cs="Times New Roman"/>
                <w:color w:val="000000"/>
                <w:szCs w:val="28"/>
              </w:rPr>
            </w:pPr>
            <w:r>
              <w:rPr>
                <w:rFonts w:eastAsia="Times New Roman" w:cs="Times New Roman"/>
                <w:b/>
                <w:bCs/>
                <w:noProof/>
                <w:color w:val="000000"/>
                <w:spacing w:val="-10"/>
                <w:szCs w:val="28"/>
              </w:rPr>
              <mc:AlternateContent>
                <mc:Choice Requires="wps">
                  <w:drawing>
                    <wp:anchor distT="0" distB="0" distL="114300" distR="114300" simplePos="0" relativeHeight="251658240" behindDoc="0" locked="0" layoutInCell="1" allowOverlap="1" wp14:anchorId="20DFCC10" wp14:editId="44A44014">
                      <wp:simplePos x="0" y="0"/>
                      <wp:positionH relativeFrom="column">
                        <wp:posOffset>538480</wp:posOffset>
                      </wp:positionH>
                      <wp:positionV relativeFrom="paragraph">
                        <wp:posOffset>374650</wp:posOffset>
                      </wp:positionV>
                      <wp:extent cx="1195705" cy="0"/>
                      <wp:effectExtent l="8890" t="8890" r="508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2.4pt;margin-top:29.5pt;width:94.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4A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UMoz2BcAVaV2tqQID2qV/Oi6XeHlK46oloejd9OBnyz4JG8cwkXZyDIbvisGdgQwI+1&#10;Oja2D5BQBXSMLTndWsKPHlF4zLLF9DGd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"/>
                  </w:pict>
                </mc:Fallback>
              </mc:AlternateContent>
            </w:r>
            <w:r w:rsidR="00A84758" w:rsidRPr="00AB7010">
              <w:rPr>
                <w:rFonts w:eastAsia="Times New Roman" w:cs="Times New Roman"/>
                <w:b/>
                <w:bCs/>
                <w:color w:val="000000"/>
                <w:spacing w:val="-8"/>
                <w:szCs w:val="28"/>
                <w:lang w:val="vi-VN"/>
              </w:rPr>
              <w:t>THỦ TƯỚNG CHÍNH PHỦ</w:t>
            </w:r>
            <w:r w:rsidR="00A84758" w:rsidRPr="00AB7010">
              <w:rPr>
                <w:rFonts w:eastAsia="Times New Roman" w:cs="Times New Roman"/>
                <w:b/>
                <w:bCs/>
                <w:color w:val="000000"/>
                <w:szCs w:val="28"/>
                <w:lang w:val="vi-VN"/>
              </w:rPr>
              <w:br/>
            </w:r>
          </w:p>
        </w:tc>
        <w:tc>
          <w:tcPr>
            <w:tcW w:w="6237" w:type="dxa"/>
            <w:gridSpan w:val="2"/>
            <w:shd w:val="clear" w:color="auto" w:fill="FFFFFF"/>
            <w:tcMar>
              <w:top w:w="0" w:type="dxa"/>
              <w:left w:w="108" w:type="dxa"/>
              <w:bottom w:w="0" w:type="dxa"/>
              <w:right w:w="108" w:type="dxa"/>
            </w:tcMar>
            <w:hideMark/>
          </w:tcPr>
          <w:p w:rsidR="00A84758" w:rsidRPr="00AB7010" w:rsidRDefault="00967A84" w:rsidP="00F700FC">
            <w:pPr>
              <w:spacing w:before="120" w:after="0" w:line="234" w:lineRule="atLeast"/>
              <w:jc w:val="center"/>
              <w:rPr>
                <w:rFonts w:eastAsia="Times New Roman" w:cs="Times New Roman"/>
                <w:color w:val="000000"/>
                <w:szCs w:val="28"/>
              </w:rPr>
            </w:pPr>
            <w:r>
              <w:rPr>
                <w:rFonts w:eastAsia="Times New Roman" w:cs="Times New Roman"/>
                <w:b/>
                <w:bCs/>
                <w:noProof/>
                <w:color w:val="000000"/>
                <w:spacing w:val="-10"/>
                <w:szCs w:val="28"/>
              </w:rPr>
              <mc:AlternateContent>
                <mc:Choice Requires="wps">
                  <w:drawing>
                    <wp:anchor distT="0" distB="0" distL="114300" distR="114300" simplePos="0" relativeHeight="251659264" behindDoc="0" locked="0" layoutInCell="1" allowOverlap="1" wp14:anchorId="6C3B16EE" wp14:editId="31EB963B">
                      <wp:simplePos x="0" y="0"/>
                      <wp:positionH relativeFrom="column">
                        <wp:posOffset>1113155</wp:posOffset>
                      </wp:positionH>
                      <wp:positionV relativeFrom="paragraph">
                        <wp:posOffset>565785</wp:posOffset>
                      </wp:positionV>
                      <wp:extent cx="1588135" cy="10160"/>
                      <wp:effectExtent l="6985" t="9525" r="508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813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7.65pt;margin-top:44.55pt;width:125.0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xBIgIAAD8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"/>
                  </w:pict>
                </mc:Fallback>
              </mc:AlternateContent>
            </w:r>
            <w:r w:rsidR="00A84758" w:rsidRPr="00AB7010">
              <w:rPr>
                <w:rFonts w:eastAsia="Times New Roman" w:cs="Times New Roman"/>
                <w:b/>
                <w:bCs/>
                <w:color w:val="000000"/>
                <w:spacing w:val="-10"/>
                <w:szCs w:val="28"/>
                <w:lang w:val="vi-VN"/>
              </w:rPr>
              <w:t>CỘNG HÒA XÃ HỘI CHỦ NGHĨA VIỆT NAM</w:t>
            </w:r>
            <w:r w:rsidR="00A84758" w:rsidRPr="00AB7010">
              <w:rPr>
                <w:rFonts w:eastAsia="Times New Roman" w:cs="Times New Roman"/>
                <w:b/>
                <w:bCs/>
                <w:color w:val="000000"/>
                <w:szCs w:val="28"/>
                <w:lang w:val="vi-VN"/>
              </w:rPr>
              <w:br/>
              <w:t>Độc lập - Tự do - Hạnh phúc </w:t>
            </w:r>
            <w:r w:rsidR="00A84758" w:rsidRPr="00AB7010">
              <w:rPr>
                <w:rFonts w:eastAsia="Times New Roman" w:cs="Times New Roman"/>
                <w:b/>
                <w:bCs/>
                <w:color w:val="000000"/>
                <w:szCs w:val="28"/>
                <w:lang w:val="vi-VN"/>
              </w:rPr>
              <w:br/>
            </w:r>
          </w:p>
        </w:tc>
      </w:tr>
      <w:tr w:rsidR="00A84758" w:rsidRPr="00030676" w:rsidTr="00030676">
        <w:trPr>
          <w:tblCellSpacing w:w="0" w:type="dxa"/>
        </w:trPr>
        <w:tc>
          <w:tcPr>
            <w:tcW w:w="3794" w:type="dxa"/>
            <w:gridSpan w:val="2"/>
            <w:shd w:val="clear" w:color="auto" w:fill="FFFFFF"/>
            <w:tcMar>
              <w:top w:w="0" w:type="dxa"/>
              <w:left w:w="108" w:type="dxa"/>
              <w:bottom w:w="0" w:type="dxa"/>
              <w:right w:w="108" w:type="dxa"/>
            </w:tcMar>
            <w:hideMark/>
          </w:tcPr>
          <w:p w:rsidR="00A84758" w:rsidRPr="00030676" w:rsidRDefault="00A84758" w:rsidP="00030676">
            <w:pPr>
              <w:spacing w:before="120" w:after="0" w:line="234" w:lineRule="atLeast"/>
              <w:jc w:val="center"/>
              <w:rPr>
                <w:rFonts w:eastAsia="Times New Roman" w:cs="Times New Roman"/>
                <w:color w:val="000000"/>
                <w:szCs w:val="28"/>
              </w:rPr>
            </w:pPr>
            <w:r w:rsidRPr="00030676">
              <w:rPr>
                <w:rFonts w:eastAsia="Times New Roman" w:cs="Times New Roman"/>
                <w:color w:val="000000"/>
                <w:szCs w:val="28"/>
                <w:lang w:val="vi-VN"/>
              </w:rPr>
              <w:t>Số: </w:t>
            </w:r>
            <w:r w:rsidR="00147DB6">
              <w:rPr>
                <w:rFonts w:eastAsia="Times New Roman" w:cs="Times New Roman"/>
                <w:color w:val="000000"/>
                <w:szCs w:val="28"/>
              </w:rPr>
              <w:t xml:space="preserve">        </w:t>
            </w:r>
            <w:r w:rsidRPr="00030676">
              <w:rPr>
                <w:rFonts w:eastAsia="Times New Roman" w:cs="Times New Roman"/>
                <w:color w:val="000000"/>
                <w:szCs w:val="28"/>
                <w:lang w:val="vi-VN"/>
              </w:rPr>
              <w:t>/</w:t>
            </w:r>
            <w:r w:rsidR="0098181E">
              <w:rPr>
                <w:rFonts w:eastAsia="Times New Roman" w:cs="Times New Roman"/>
                <w:color w:val="000000"/>
                <w:szCs w:val="28"/>
              </w:rPr>
              <w:t>2018/</w:t>
            </w:r>
            <w:r w:rsidRPr="00030676">
              <w:rPr>
                <w:rFonts w:eastAsia="Times New Roman" w:cs="Times New Roman"/>
                <w:color w:val="000000"/>
                <w:szCs w:val="28"/>
                <w:lang w:val="vi-VN"/>
              </w:rPr>
              <w:t>QĐ-TTg</w:t>
            </w:r>
          </w:p>
        </w:tc>
        <w:tc>
          <w:tcPr>
            <w:tcW w:w="6237" w:type="dxa"/>
            <w:gridSpan w:val="2"/>
            <w:shd w:val="clear" w:color="auto" w:fill="FFFFFF"/>
            <w:tcMar>
              <w:top w:w="0" w:type="dxa"/>
              <w:left w:w="108" w:type="dxa"/>
              <w:bottom w:w="0" w:type="dxa"/>
              <w:right w:w="108" w:type="dxa"/>
            </w:tcMar>
            <w:hideMark/>
          </w:tcPr>
          <w:p w:rsidR="00A84758" w:rsidRPr="00030676" w:rsidRDefault="00A84758" w:rsidP="0098181E">
            <w:pPr>
              <w:spacing w:before="120" w:after="0" w:line="234" w:lineRule="atLeast"/>
              <w:jc w:val="center"/>
              <w:rPr>
                <w:rFonts w:eastAsia="Times New Roman" w:cs="Times New Roman"/>
                <w:color w:val="000000"/>
                <w:szCs w:val="28"/>
              </w:rPr>
            </w:pPr>
            <w:r w:rsidRPr="00030676">
              <w:rPr>
                <w:rFonts w:eastAsia="Times New Roman" w:cs="Times New Roman"/>
                <w:i/>
                <w:iCs/>
                <w:color w:val="000000"/>
                <w:szCs w:val="28"/>
                <w:lang w:val="vi-VN"/>
              </w:rPr>
              <w:t>Hà Nội, ngày </w:t>
            </w:r>
            <w:r w:rsidR="00147DB6">
              <w:rPr>
                <w:rFonts w:eastAsia="Times New Roman" w:cs="Times New Roman"/>
                <w:i/>
                <w:iCs/>
                <w:color w:val="000000"/>
                <w:szCs w:val="28"/>
              </w:rPr>
              <w:t xml:space="preserve">     </w:t>
            </w:r>
            <w:r w:rsidRPr="00030676">
              <w:rPr>
                <w:rFonts w:eastAsia="Times New Roman" w:cs="Times New Roman"/>
                <w:i/>
                <w:iCs/>
                <w:color w:val="000000"/>
                <w:szCs w:val="28"/>
                <w:lang w:val="vi-VN"/>
              </w:rPr>
              <w:t> tháng </w:t>
            </w:r>
            <w:r w:rsidR="0098181E">
              <w:rPr>
                <w:rFonts w:eastAsia="Times New Roman" w:cs="Times New Roman"/>
                <w:i/>
                <w:iCs/>
                <w:color w:val="000000"/>
                <w:szCs w:val="28"/>
              </w:rPr>
              <w:t xml:space="preserve">  </w:t>
            </w:r>
            <w:r w:rsidRPr="00030676">
              <w:rPr>
                <w:rFonts w:eastAsia="Times New Roman" w:cs="Times New Roman"/>
                <w:i/>
                <w:iCs/>
                <w:color w:val="000000"/>
                <w:szCs w:val="28"/>
                <w:lang w:val="vi-VN"/>
              </w:rPr>
              <w:t> năm 20</w:t>
            </w:r>
            <w:r w:rsidR="00030676">
              <w:rPr>
                <w:rFonts w:eastAsia="Times New Roman" w:cs="Times New Roman"/>
                <w:i/>
                <w:iCs/>
                <w:color w:val="000000"/>
                <w:szCs w:val="28"/>
              </w:rPr>
              <w:t>1</w:t>
            </w:r>
            <w:r w:rsidR="0098181E">
              <w:rPr>
                <w:rFonts w:eastAsia="Times New Roman" w:cs="Times New Roman"/>
                <w:i/>
                <w:iCs/>
                <w:color w:val="000000"/>
                <w:szCs w:val="28"/>
              </w:rPr>
              <w:t>8</w:t>
            </w:r>
          </w:p>
        </w:tc>
      </w:tr>
    </w:tbl>
    <w:p w:rsidR="00AB7010" w:rsidRPr="003B4477" w:rsidRDefault="00AB7010" w:rsidP="00030676">
      <w:pPr>
        <w:shd w:val="clear" w:color="auto" w:fill="FFFFFF"/>
        <w:spacing w:before="120" w:after="0" w:line="234" w:lineRule="atLeast"/>
        <w:rPr>
          <w:rFonts w:eastAsia="Times New Roman" w:cs="Times New Roman"/>
          <w:b/>
          <w:bCs/>
          <w:color w:val="000000"/>
          <w:sz w:val="6"/>
          <w:szCs w:val="28"/>
        </w:rPr>
      </w:pPr>
    </w:p>
    <w:p w:rsidR="00030676" w:rsidRPr="00E63618" w:rsidRDefault="004B37FC" w:rsidP="004B37FC">
      <w:pPr>
        <w:shd w:val="clear" w:color="auto" w:fill="FFFFFF"/>
        <w:spacing w:before="120" w:after="0" w:line="234" w:lineRule="atLeast"/>
        <w:rPr>
          <w:rFonts w:eastAsia="Times New Roman" w:cs="Times New Roman"/>
          <w:b/>
          <w:bCs/>
          <w:color w:val="000000"/>
          <w:sz w:val="30"/>
          <w:szCs w:val="28"/>
        </w:rPr>
      </w:pPr>
      <w:r>
        <w:rPr>
          <w:rFonts w:eastAsia="Times New Roman" w:cs="Times New Roman"/>
          <w:b/>
          <w:bCs/>
          <w:color w:val="000000"/>
          <w:sz w:val="30"/>
          <w:szCs w:val="28"/>
        </w:rPr>
        <w:t>(Dự thảo)</w:t>
      </w:r>
    </w:p>
    <w:p w:rsidR="00A84758" w:rsidRPr="00030676" w:rsidRDefault="00A84758" w:rsidP="00A84758">
      <w:pPr>
        <w:shd w:val="clear" w:color="auto" w:fill="FFFFFF"/>
        <w:spacing w:before="120" w:after="0" w:line="234" w:lineRule="atLeast"/>
        <w:jc w:val="center"/>
        <w:rPr>
          <w:rFonts w:eastAsia="Times New Roman" w:cs="Times New Roman"/>
          <w:color w:val="000000"/>
          <w:szCs w:val="28"/>
        </w:rPr>
      </w:pPr>
      <w:r w:rsidRPr="00030676">
        <w:rPr>
          <w:rFonts w:eastAsia="Times New Roman" w:cs="Times New Roman"/>
          <w:b/>
          <w:bCs/>
          <w:color w:val="000000"/>
          <w:szCs w:val="28"/>
          <w:lang w:val="vi-VN"/>
        </w:rPr>
        <w:t>QUYẾT ĐỊNH</w:t>
      </w:r>
    </w:p>
    <w:p w:rsidR="00D714D1" w:rsidRDefault="006F4D1E" w:rsidP="00AB7010">
      <w:pPr>
        <w:spacing w:before="240" w:after="0" w:line="240" w:lineRule="auto"/>
        <w:jc w:val="center"/>
        <w:rPr>
          <w:rFonts w:eastAsia="Times New Roman" w:cs="Times New Roman"/>
          <w:b/>
          <w:iCs/>
          <w:color w:val="000000"/>
          <w:szCs w:val="28"/>
        </w:rPr>
      </w:pPr>
      <w:r>
        <w:rPr>
          <w:rFonts w:eastAsia="Times New Roman" w:cs="Times New Roman"/>
          <w:b/>
          <w:iCs/>
          <w:color w:val="000000"/>
          <w:szCs w:val="28"/>
        </w:rPr>
        <w:t>B</w:t>
      </w:r>
      <w:r w:rsidR="00030676" w:rsidRPr="00D714D1">
        <w:rPr>
          <w:rFonts w:eastAsia="Times New Roman" w:cs="Times New Roman"/>
          <w:b/>
          <w:iCs/>
          <w:color w:val="000000"/>
          <w:szCs w:val="28"/>
          <w:lang w:val="vi-VN"/>
        </w:rPr>
        <w:t>an hành tiêu chí</w:t>
      </w:r>
      <w:r w:rsidR="00147DB6">
        <w:rPr>
          <w:rFonts w:eastAsia="Times New Roman" w:cs="Times New Roman"/>
          <w:b/>
          <w:iCs/>
          <w:color w:val="000000"/>
          <w:szCs w:val="28"/>
        </w:rPr>
        <w:t xml:space="preserve"> </w:t>
      </w:r>
      <w:r w:rsidR="00030676" w:rsidRPr="00D714D1">
        <w:rPr>
          <w:rFonts w:eastAsia="Times New Roman" w:cs="Times New Roman"/>
          <w:b/>
          <w:iCs/>
          <w:color w:val="000000"/>
          <w:szCs w:val="28"/>
          <w:lang w:val="vi-VN"/>
        </w:rPr>
        <w:t xml:space="preserve">xác định </w:t>
      </w:r>
      <w:r w:rsidR="00B23AD7">
        <w:rPr>
          <w:rFonts w:eastAsia="Times New Roman" w:cs="Times New Roman"/>
          <w:b/>
          <w:iCs/>
          <w:color w:val="000000"/>
          <w:szCs w:val="28"/>
          <w:lang w:val="vi-VN"/>
        </w:rPr>
        <w:t>xã, thôn</w:t>
      </w:r>
    </w:p>
    <w:p w:rsidR="00BF1490" w:rsidRDefault="00030676" w:rsidP="00D714D1">
      <w:pPr>
        <w:spacing w:after="0" w:line="240" w:lineRule="auto"/>
        <w:jc w:val="center"/>
        <w:rPr>
          <w:rFonts w:eastAsia="Times New Roman" w:cs="Times New Roman"/>
          <w:b/>
          <w:iCs/>
          <w:color w:val="000000"/>
          <w:szCs w:val="28"/>
        </w:rPr>
      </w:pPr>
      <w:r w:rsidRPr="00D714D1">
        <w:rPr>
          <w:rFonts w:eastAsia="Times New Roman" w:cs="Times New Roman"/>
          <w:b/>
          <w:iCs/>
          <w:color w:val="000000"/>
          <w:szCs w:val="28"/>
          <w:lang w:val="vi-VN"/>
        </w:rPr>
        <w:t xml:space="preserve">hoàn thành mục tiêu Dự án 2 (Chương trình 135) thuộc Chương trình </w:t>
      </w:r>
    </w:p>
    <w:p w:rsidR="00030676" w:rsidRPr="00D714D1" w:rsidRDefault="00030676" w:rsidP="00D714D1">
      <w:pPr>
        <w:spacing w:after="0" w:line="240" w:lineRule="auto"/>
        <w:jc w:val="center"/>
        <w:rPr>
          <w:rFonts w:eastAsia="Times New Roman" w:cs="Times New Roman"/>
          <w:b/>
          <w:iCs/>
          <w:color w:val="000000"/>
          <w:szCs w:val="28"/>
          <w:lang w:val="vi-VN"/>
        </w:rPr>
      </w:pPr>
      <w:r w:rsidRPr="00D714D1">
        <w:rPr>
          <w:rFonts w:eastAsia="Times New Roman" w:cs="Times New Roman"/>
          <w:b/>
          <w:iCs/>
          <w:color w:val="000000"/>
          <w:szCs w:val="28"/>
          <w:lang w:val="vi-VN"/>
        </w:rPr>
        <w:t xml:space="preserve">mục tiêu quốc gia Giảm nghèo bền vững giai đoạn 2016 </w:t>
      </w:r>
      <w:r w:rsidR="00BF1490">
        <w:rPr>
          <w:rFonts w:eastAsia="Times New Roman" w:cs="Times New Roman"/>
          <w:b/>
          <w:iCs/>
          <w:color w:val="000000"/>
          <w:szCs w:val="28"/>
        </w:rPr>
        <w:t>-</w:t>
      </w:r>
      <w:r w:rsidRPr="00D714D1">
        <w:rPr>
          <w:rFonts w:eastAsia="Times New Roman" w:cs="Times New Roman"/>
          <w:b/>
          <w:iCs/>
          <w:color w:val="000000"/>
          <w:szCs w:val="28"/>
          <w:lang w:val="vi-VN"/>
        </w:rPr>
        <w:t xml:space="preserve"> 2020</w:t>
      </w:r>
    </w:p>
    <w:p w:rsidR="00030676" w:rsidRDefault="00030676" w:rsidP="00030676">
      <w:pPr>
        <w:jc w:val="center"/>
        <w:rPr>
          <w:lang w:val="nl-NL"/>
        </w:rPr>
      </w:pPr>
      <w:r w:rsidRPr="00E53D9D">
        <w:rPr>
          <w:sz w:val="20"/>
          <w:lang w:val="nl-NL"/>
        </w:rPr>
        <w:t>____________________________</w:t>
      </w:r>
      <w:r w:rsidR="00E53D9D">
        <w:rPr>
          <w:sz w:val="20"/>
          <w:lang w:val="nl-NL"/>
        </w:rPr>
        <w:t>__________</w:t>
      </w:r>
    </w:p>
    <w:p w:rsidR="00E53D9D" w:rsidRPr="003B4477" w:rsidRDefault="00E53D9D" w:rsidP="00030676">
      <w:pPr>
        <w:jc w:val="center"/>
        <w:rPr>
          <w:b/>
          <w:sz w:val="8"/>
          <w:lang w:val="nl-NL"/>
        </w:rPr>
      </w:pPr>
    </w:p>
    <w:p w:rsidR="00030676" w:rsidRDefault="00030676" w:rsidP="00AB7010">
      <w:pPr>
        <w:spacing w:before="120" w:after="0" w:line="264" w:lineRule="auto"/>
        <w:jc w:val="center"/>
        <w:rPr>
          <w:b/>
          <w:lang w:val="nl-NL"/>
        </w:rPr>
      </w:pPr>
      <w:r w:rsidRPr="00B16B54">
        <w:rPr>
          <w:b/>
          <w:lang w:val="nl-NL"/>
        </w:rPr>
        <w:t>THỦ TƯỚNG CHÍNH PHỦ</w:t>
      </w:r>
    </w:p>
    <w:p w:rsidR="00E53D9D" w:rsidRPr="003B4477" w:rsidRDefault="00E53D9D" w:rsidP="00AB7010">
      <w:pPr>
        <w:spacing w:before="120" w:after="0" w:line="264" w:lineRule="auto"/>
        <w:jc w:val="center"/>
        <w:rPr>
          <w:b/>
          <w:sz w:val="10"/>
          <w:lang w:val="nl-NL"/>
        </w:rPr>
      </w:pPr>
    </w:p>
    <w:p w:rsidR="00A84758" w:rsidRPr="00C03B5B" w:rsidRDefault="00030676" w:rsidP="00E61E82">
      <w:pPr>
        <w:spacing w:before="120" w:after="0" w:line="264" w:lineRule="auto"/>
        <w:jc w:val="both"/>
        <w:rPr>
          <w:rFonts w:eastAsia="Times New Roman" w:cs="Times New Roman"/>
          <w:color w:val="000000"/>
          <w:szCs w:val="28"/>
        </w:rPr>
      </w:pPr>
      <w:r>
        <w:rPr>
          <w:lang w:val="nl-NL"/>
        </w:rPr>
        <w:tab/>
      </w:r>
      <w:r w:rsidR="00A84758" w:rsidRPr="00C03B5B">
        <w:rPr>
          <w:rFonts w:eastAsia="Times New Roman" w:cs="Times New Roman"/>
          <w:iCs/>
          <w:color w:val="000000"/>
          <w:szCs w:val="28"/>
          <w:lang w:val="vi-VN"/>
        </w:rPr>
        <w:t>Căn cứ Luật tổ chức Chính phủ ngày 19 tháng 6 năm 2015;</w:t>
      </w:r>
    </w:p>
    <w:p w:rsidR="00476B82" w:rsidRDefault="00A84758" w:rsidP="00E61E82">
      <w:pPr>
        <w:shd w:val="clear" w:color="auto" w:fill="FFFFFF"/>
        <w:spacing w:before="120" w:after="0" w:line="264" w:lineRule="auto"/>
        <w:ind w:firstLine="720"/>
        <w:jc w:val="both"/>
        <w:rPr>
          <w:rFonts w:eastAsia="Times New Roman" w:cs="Times New Roman"/>
          <w:color w:val="000000"/>
          <w:szCs w:val="28"/>
        </w:rPr>
      </w:pPr>
      <w:r w:rsidRPr="00C03B5B">
        <w:rPr>
          <w:rFonts w:eastAsia="Times New Roman" w:cs="Times New Roman"/>
          <w:iCs/>
          <w:color w:val="000000"/>
          <w:szCs w:val="28"/>
          <w:lang w:val="vi-VN"/>
        </w:rPr>
        <w:t xml:space="preserve">Căn cứ </w:t>
      </w:r>
      <w:r w:rsidR="00476B82" w:rsidRPr="00C03B5B">
        <w:rPr>
          <w:rFonts w:eastAsia="Times New Roman" w:cs="Times New Roman"/>
          <w:iCs/>
          <w:color w:val="000000"/>
          <w:szCs w:val="28"/>
        </w:rPr>
        <w:t>Quyết định số 50/2016/QĐ-TTg ngày 03 tháng 11 năm 2016 của Thủ tướng Chính phủ về tiêu chí xác định thôn đặc biệt khó khăn, xã thuộc vùng dân tộc thiểu số và miền núi giai đoạn 2016 - 2020</w:t>
      </w:r>
      <w:r w:rsidR="00476B82" w:rsidRPr="00C03B5B">
        <w:rPr>
          <w:rFonts w:eastAsia="Times New Roman" w:cs="Times New Roman"/>
          <w:color w:val="000000"/>
          <w:szCs w:val="28"/>
        </w:rPr>
        <w:t>;</w:t>
      </w:r>
    </w:p>
    <w:p w:rsidR="00A84758" w:rsidRPr="006242F3" w:rsidRDefault="00030676" w:rsidP="00E61E82">
      <w:pPr>
        <w:shd w:val="clear" w:color="auto" w:fill="FFFFFF"/>
        <w:spacing w:before="120" w:after="0" w:line="264" w:lineRule="auto"/>
        <w:ind w:firstLine="720"/>
        <w:jc w:val="both"/>
        <w:rPr>
          <w:rFonts w:eastAsia="Times New Roman" w:cs="Times New Roman"/>
          <w:color w:val="000000"/>
          <w:szCs w:val="28"/>
        </w:rPr>
      </w:pPr>
      <w:r w:rsidRPr="00C03B5B">
        <w:rPr>
          <w:rFonts w:eastAsia="Times New Roman" w:cs="Times New Roman"/>
          <w:iCs/>
          <w:color w:val="000000"/>
          <w:szCs w:val="28"/>
        </w:rPr>
        <w:t>Xét</w:t>
      </w:r>
      <w:r w:rsidR="00A84758" w:rsidRPr="00C03B5B">
        <w:rPr>
          <w:rFonts w:eastAsia="Times New Roman" w:cs="Times New Roman"/>
          <w:iCs/>
          <w:color w:val="000000"/>
          <w:szCs w:val="28"/>
          <w:lang w:val="vi-VN"/>
        </w:rPr>
        <w:t xml:space="preserve"> đề nghị của Bộ trưởng, Chủ nhiệm Ủy ban D</w:t>
      </w:r>
      <w:r w:rsidR="00A84758" w:rsidRPr="00C03B5B">
        <w:rPr>
          <w:rFonts w:eastAsia="Times New Roman" w:cs="Times New Roman"/>
          <w:iCs/>
          <w:color w:val="000000"/>
          <w:szCs w:val="28"/>
        </w:rPr>
        <w:t>â</w:t>
      </w:r>
      <w:r w:rsidR="006242F3">
        <w:rPr>
          <w:rFonts w:eastAsia="Times New Roman" w:cs="Times New Roman"/>
          <w:iCs/>
          <w:color w:val="000000"/>
          <w:szCs w:val="28"/>
          <w:lang w:val="vi-VN"/>
        </w:rPr>
        <w:t>n tộc</w:t>
      </w:r>
      <w:r w:rsidR="006242F3">
        <w:rPr>
          <w:rFonts w:eastAsia="Times New Roman" w:cs="Times New Roman"/>
          <w:iCs/>
          <w:color w:val="000000"/>
          <w:szCs w:val="28"/>
        </w:rPr>
        <w:t>,</w:t>
      </w:r>
    </w:p>
    <w:p w:rsidR="00AB7010" w:rsidRPr="00E63618" w:rsidRDefault="00AB7010" w:rsidP="00E61E82">
      <w:pPr>
        <w:shd w:val="clear" w:color="auto" w:fill="FFFFFF"/>
        <w:spacing w:before="120" w:after="0" w:line="264" w:lineRule="auto"/>
        <w:jc w:val="center"/>
        <w:rPr>
          <w:rFonts w:eastAsia="Times New Roman" w:cs="Times New Roman"/>
          <w:b/>
          <w:iCs/>
          <w:color w:val="000000"/>
          <w:sz w:val="36"/>
          <w:szCs w:val="28"/>
        </w:rPr>
      </w:pPr>
    </w:p>
    <w:p w:rsidR="00A84758" w:rsidRDefault="00030676" w:rsidP="00E61E82">
      <w:pPr>
        <w:shd w:val="clear" w:color="auto" w:fill="FFFFFF"/>
        <w:spacing w:before="120" w:after="0" w:line="264" w:lineRule="auto"/>
        <w:jc w:val="center"/>
        <w:rPr>
          <w:rFonts w:eastAsia="Times New Roman" w:cs="Times New Roman"/>
          <w:b/>
          <w:iCs/>
          <w:color w:val="000000"/>
          <w:szCs w:val="28"/>
        </w:rPr>
      </w:pPr>
      <w:r w:rsidRPr="00030676">
        <w:rPr>
          <w:rFonts w:eastAsia="Times New Roman" w:cs="Times New Roman"/>
          <w:b/>
          <w:iCs/>
          <w:color w:val="000000"/>
          <w:szCs w:val="28"/>
        </w:rPr>
        <w:t>QUYẾT ĐỊNH</w:t>
      </w:r>
      <w:r>
        <w:rPr>
          <w:rFonts w:eastAsia="Times New Roman" w:cs="Times New Roman"/>
          <w:b/>
          <w:iCs/>
          <w:color w:val="000000"/>
          <w:szCs w:val="28"/>
        </w:rPr>
        <w:t>:</w:t>
      </w:r>
    </w:p>
    <w:p w:rsidR="00AB7010" w:rsidRPr="00E63618" w:rsidRDefault="00AB7010" w:rsidP="00E61E82">
      <w:pPr>
        <w:shd w:val="clear" w:color="auto" w:fill="FFFFFF"/>
        <w:spacing w:before="120" w:after="0" w:line="264" w:lineRule="auto"/>
        <w:jc w:val="center"/>
        <w:rPr>
          <w:rFonts w:eastAsia="Times New Roman" w:cs="Times New Roman"/>
          <w:b/>
          <w:iCs/>
          <w:color w:val="000000"/>
          <w:sz w:val="36"/>
          <w:szCs w:val="28"/>
        </w:rPr>
      </w:pPr>
    </w:p>
    <w:p w:rsidR="006F4D1E" w:rsidRDefault="00476B82" w:rsidP="006F4D1E">
      <w:pPr>
        <w:shd w:val="clear" w:color="auto" w:fill="FFFFFF"/>
        <w:spacing w:before="80" w:after="0" w:line="264" w:lineRule="auto"/>
        <w:ind w:firstLine="720"/>
        <w:jc w:val="both"/>
        <w:rPr>
          <w:rFonts w:cs="Times New Roman"/>
          <w:spacing w:val="-4"/>
          <w:szCs w:val="28"/>
          <w:lang w:val="nl-NL"/>
        </w:rPr>
      </w:pPr>
      <w:bookmarkStart w:id="0" w:name="dieu_1"/>
      <w:r w:rsidRPr="002928A4">
        <w:rPr>
          <w:rFonts w:eastAsia="Times New Roman" w:cs="Times New Roman"/>
          <w:b/>
          <w:bCs/>
          <w:color w:val="000000"/>
          <w:szCs w:val="28"/>
          <w:lang w:val="vi-VN"/>
        </w:rPr>
        <w:t>Điều 1</w:t>
      </w:r>
      <w:bookmarkEnd w:id="0"/>
      <w:r w:rsidRPr="002928A4">
        <w:rPr>
          <w:rFonts w:eastAsia="Times New Roman" w:cs="Times New Roman"/>
          <w:b/>
          <w:bCs/>
          <w:color w:val="333333"/>
          <w:szCs w:val="28"/>
          <w:lang w:val="vi-VN"/>
        </w:rPr>
        <w:t>.</w:t>
      </w:r>
      <w:r w:rsidRPr="002928A4">
        <w:rPr>
          <w:rFonts w:eastAsia="Times New Roman" w:cs="Times New Roman"/>
          <w:color w:val="333333"/>
          <w:szCs w:val="28"/>
          <w:lang w:val="vi-VN"/>
        </w:rPr>
        <w:t> </w:t>
      </w:r>
      <w:r w:rsidRPr="002928A4">
        <w:rPr>
          <w:rFonts w:eastAsia="Times New Roman" w:cs="Times New Roman"/>
          <w:color w:val="000000"/>
          <w:szCs w:val="28"/>
          <w:lang w:val="vi-VN"/>
        </w:rPr>
        <w:t xml:space="preserve">Ban hành </w:t>
      </w:r>
      <w:r w:rsidR="00C03B5B" w:rsidRPr="00C03B5B">
        <w:rPr>
          <w:rFonts w:eastAsia="Times New Roman" w:cs="Times New Roman"/>
          <w:color w:val="000000"/>
          <w:szCs w:val="28"/>
        </w:rPr>
        <w:t xml:space="preserve">tiêu chí xác định </w:t>
      </w:r>
      <w:r w:rsidR="006F4D1E">
        <w:rPr>
          <w:rFonts w:eastAsia="Times New Roman" w:cs="Times New Roman"/>
          <w:color w:val="000000"/>
          <w:szCs w:val="28"/>
        </w:rPr>
        <w:t>xã</w:t>
      </w:r>
      <w:r w:rsidR="006F4D1E" w:rsidRPr="00E61E82">
        <w:rPr>
          <w:rFonts w:eastAsia="Times New Roman" w:cs="Times New Roman"/>
          <w:color w:val="000000"/>
          <w:spacing w:val="-4"/>
          <w:szCs w:val="28"/>
        </w:rPr>
        <w:t xml:space="preserve"> hoàn thành mục tiêu</w:t>
      </w:r>
      <w:r w:rsidR="006F4D1E">
        <w:rPr>
          <w:rFonts w:eastAsia="Times New Roman" w:cs="Times New Roman"/>
          <w:color w:val="000000"/>
          <w:spacing w:val="-4"/>
          <w:szCs w:val="28"/>
        </w:rPr>
        <w:t xml:space="preserve"> </w:t>
      </w:r>
      <w:r w:rsidR="006F4D1E" w:rsidRPr="00E61E82">
        <w:rPr>
          <w:rFonts w:cs="Times New Roman"/>
          <w:spacing w:val="-4"/>
          <w:szCs w:val="28"/>
          <w:lang w:val="nl-NL"/>
        </w:rPr>
        <w:t xml:space="preserve">Dự án 2 (Chương trình 135) thuộc Chương trình mục tiêu quốc gia Giảm nghèo bền vững giai đoạn 2016 </w:t>
      </w:r>
      <w:r w:rsidR="006F4D1E">
        <w:rPr>
          <w:rFonts w:cs="Times New Roman"/>
          <w:spacing w:val="-4"/>
          <w:szCs w:val="28"/>
          <w:lang w:val="nl-NL"/>
        </w:rPr>
        <w:t>-</w:t>
      </w:r>
      <w:r w:rsidR="006F4D1E" w:rsidRPr="00E61E82">
        <w:rPr>
          <w:rFonts w:cs="Times New Roman"/>
          <w:spacing w:val="-4"/>
          <w:szCs w:val="28"/>
          <w:lang w:val="nl-NL"/>
        </w:rPr>
        <w:t xml:space="preserve"> 2020</w:t>
      </w:r>
      <w:r w:rsidR="006F4D1E">
        <w:rPr>
          <w:rFonts w:cs="Times New Roman"/>
          <w:spacing w:val="-4"/>
          <w:szCs w:val="28"/>
          <w:lang w:val="nl-NL"/>
        </w:rPr>
        <w:t xml:space="preserve"> </w:t>
      </w:r>
      <w:r w:rsidR="006F4D1E" w:rsidRPr="00E61E82">
        <w:rPr>
          <w:rFonts w:cs="Times New Roman"/>
          <w:spacing w:val="-4"/>
          <w:szCs w:val="28"/>
          <w:lang w:val="nl-NL"/>
        </w:rPr>
        <w:t>như sau:</w:t>
      </w:r>
    </w:p>
    <w:p w:rsidR="006F4D1E" w:rsidRPr="00CD6D09" w:rsidRDefault="006F4D1E" w:rsidP="006F4D1E">
      <w:pPr>
        <w:shd w:val="clear" w:color="auto" w:fill="FFFFFF"/>
        <w:spacing w:before="80" w:after="0" w:line="264" w:lineRule="auto"/>
        <w:ind w:firstLine="720"/>
        <w:jc w:val="both"/>
        <w:rPr>
          <w:rFonts w:eastAsia="Times New Roman" w:cs="Times New Roman"/>
          <w:bCs/>
          <w:color w:val="000000"/>
          <w:spacing w:val="-6"/>
          <w:szCs w:val="28"/>
        </w:rPr>
      </w:pPr>
      <w:r w:rsidRPr="00CD6D09">
        <w:rPr>
          <w:rFonts w:eastAsia="Times New Roman" w:cs="Times New Roman"/>
          <w:bCs/>
          <w:color w:val="000000"/>
          <w:spacing w:val="-6"/>
          <w:szCs w:val="28"/>
        </w:rPr>
        <w:t>Xã hoàn thành mục tiêu Chương trình 135 là xã</w:t>
      </w:r>
      <w:r>
        <w:rPr>
          <w:rFonts w:eastAsia="Times New Roman" w:cs="Times New Roman"/>
          <w:bCs/>
          <w:color w:val="000000"/>
          <w:spacing w:val="-6"/>
          <w:szCs w:val="28"/>
        </w:rPr>
        <w:t xml:space="preserve"> đạt được một trong hai tiêu chí sau</w:t>
      </w:r>
      <w:r w:rsidRPr="00CD6D09">
        <w:rPr>
          <w:rFonts w:eastAsia="Times New Roman" w:cs="Times New Roman"/>
          <w:bCs/>
          <w:color w:val="000000"/>
          <w:spacing w:val="-6"/>
          <w:szCs w:val="28"/>
        </w:rPr>
        <w:t>:</w:t>
      </w:r>
    </w:p>
    <w:p w:rsidR="006F4D1E" w:rsidRPr="00E61E82" w:rsidRDefault="006F4D1E" w:rsidP="006F4D1E">
      <w:pPr>
        <w:shd w:val="clear" w:color="auto" w:fill="FFFFFF"/>
        <w:spacing w:before="80" w:after="0" w:line="264" w:lineRule="auto"/>
        <w:ind w:firstLine="720"/>
        <w:jc w:val="both"/>
        <w:rPr>
          <w:rFonts w:eastAsia="Times New Roman" w:cs="Times New Roman"/>
          <w:bCs/>
          <w:color w:val="000000"/>
          <w:spacing w:val="-6"/>
          <w:szCs w:val="28"/>
        </w:rPr>
      </w:pPr>
      <w:r>
        <w:rPr>
          <w:rFonts w:eastAsia="Times New Roman" w:cs="Times New Roman"/>
          <w:bCs/>
          <w:color w:val="000000"/>
          <w:spacing w:val="-6"/>
          <w:szCs w:val="28"/>
        </w:rPr>
        <w:t>1. Đ</w:t>
      </w:r>
      <w:r w:rsidRPr="00E61E82">
        <w:rPr>
          <w:rFonts w:eastAsia="Times New Roman" w:cs="Times New Roman"/>
          <w:bCs/>
          <w:color w:val="000000"/>
          <w:spacing w:val="-6"/>
          <w:szCs w:val="28"/>
        </w:rPr>
        <w:t xml:space="preserve">ạt chuẩn nông thôn mới hoặc </w:t>
      </w:r>
      <w:r>
        <w:rPr>
          <w:rFonts w:eastAsia="Times New Roman" w:cs="Times New Roman"/>
          <w:bCs/>
          <w:color w:val="000000"/>
          <w:spacing w:val="-6"/>
          <w:szCs w:val="28"/>
        </w:rPr>
        <w:t>đ</w:t>
      </w:r>
      <w:r w:rsidRPr="00E61E82">
        <w:rPr>
          <w:rFonts w:eastAsia="Times New Roman" w:cs="Times New Roman"/>
          <w:bCs/>
          <w:color w:val="000000"/>
          <w:spacing w:val="-6"/>
          <w:szCs w:val="28"/>
        </w:rPr>
        <w:t>ược nâng cấp lên phường, thị trấn.</w:t>
      </w:r>
    </w:p>
    <w:p w:rsidR="006F4D1E" w:rsidRDefault="006F4D1E" w:rsidP="006F4D1E">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2. C</w:t>
      </w:r>
      <w:r w:rsidRPr="003A5E04">
        <w:rPr>
          <w:rFonts w:eastAsia="Times New Roman" w:cs="Times New Roman"/>
          <w:bCs/>
          <w:color w:val="000000"/>
          <w:szCs w:val="28"/>
        </w:rPr>
        <w:t>ó</w:t>
      </w:r>
      <w:r>
        <w:rPr>
          <w:rFonts w:eastAsia="Times New Roman" w:cs="Times New Roman"/>
          <w:bCs/>
          <w:color w:val="000000"/>
          <w:szCs w:val="28"/>
        </w:rPr>
        <w:t xml:space="preserve"> tổng</w:t>
      </w:r>
      <w:r w:rsidRPr="003A5E04">
        <w:rPr>
          <w:rFonts w:eastAsia="Times New Roman" w:cs="Times New Roman"/>
          <w:bCs/>
          <w:color w:val="000000"/>
          <w:szCs w:val="28"/>
        </w:rPr>
        <w:t xml:space="preserve"> tỷ lệ hộ nghèo, hộ cận nghèo theo chuẩn nghèo giai đoạn 2016-2020</w:t>
      </w:r>
      <w:r>
        <w:rPr>
          <w:rFonts w:eastAsia="Times New Roman" w:cs="Times New Roman"/>
          <w:bCs/>
          <w:color w:val="000000"/>
          <w:szCs w:val="28"/>
        </w:rPr>
        <w:t xml:space="preserve"> dưới 16%, trong đó tỷ lệ hộ nghèo dưới 11% </w:t>
      </w:r>
      <w:r w:rsidRPr="00E61E82">
        <w:rPr>
          <w:rFonts w:eastAsia="Times New Roman" w:cs="Times New Roman"/>
          <w:bCs/>
          <w:color w:val="000000"/>
          <w:spacing w:val="-6"/>
          <w:szCs w:val="28"/>
        </w:rPr>
        <w:t xml:space="preserve">và đạt tối thiểu sáu trên </w:t>
      </w:r>
      <w:r>
        <w:rPr>
          <w:rFonts w:eastAsia="Times New Roman" w:cs="Times New Roman"/>
          <w:bCs/>
          <w:color w:val="000000"/>
          <w:spacing w:val="-6"/>
          <w:szCs w:val="28"/>
        </w:rPr>
        <w:t xml:space="preserve">chín </w:t>
      </w:r>
      <w:r w:rsidRPr="00E61E82">
        <w:rPr>
          <w:rFonts w:eastAsia="Times New Roman" w:cs="Times New Roman"/>
          <w:bCs/>
          <w:color w:val="000000"/>
          <w:spacing w:val="-6"/>
          <w:szCs w:val="28"/>
        </w:rPr>
        <w:t>điều kiện</w:t>
      </w:r>
      <w:r w:rsidR="008A217F">
        <w:rPr>
          <w:rFonts w:eastAsia="Times New Roman" w:cs="Times New Roman"/>
          <w:bCs/>
          <w:color w:val="000000"/>
          <w:spacing w:val="-6"/>
          <w:szCs w:val="28"/>
        </w:rPr>
        <w:t xml:space="preserve"> sau đây</w:t>
      </w:r>
      <w:r w:rsidRPr="00E61E82">
        <w:rPr>
          <w:rFonts w:eastAsia="Times New Roman" w:cs="Times New Roman"/>
          <w:bCs/>
          <w:color w:val="000000"/>
          <w:spacing w:val="-6"/>
          <w:szCs w:val="28"/>
        </w:rPr>
        <w:t>:</w:t>
      </w:r>
    </w:p>
    <w:p w:rsidR="006F4D1E" w:rsidRPr="00E63618" w:rsidRDefault="006F4D1E" w:rsidP="006F4D1E">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 xml:space="preserve">a) </w:t>
      </w:r>
      <w:r w:rsidRPr="00E63618">
        <w:rPr>
          <w:rFonts w:eastAsia="Times New Roman" w:cs="Times New Roman"/>
          <w:bCs/>
          <w:color w:val="000000"/>
          <w:szCs w:val="28"/>
        </w:rPr>
        <w:t xml:space="preserve"> Đường giao thông đạt tiêu chí 2, Bộ tiêu chí quốc gia về xã nông thôn mới</w:t>
      </w:r>
      <w:r>
        <w:rPr>
          <w:rFonts w:eastAsia="Times New Roman" w:cs="Times New Roman"/>
          <w:bCs/>
          <w:color w:val="000000"/>
          <w:szCs w:val="28"/>
        </w:rPr>
        <w:t xml:space="preserve"> </w:t>
      </w:r>
      <w:r w:rsidRPr="00E63618">
        <w:rPr>
          <w:rFonts w:eastAsia="Times New Roman" w:cs="Times New Roman"/>
          <w:bCs/>
          <w:color w:val="000000"/>
          <w:szCs w:val="28"/>
        </w:rPr>
        <w:t xml:space="preserve">giai đoạn 2016-2020 quy định tại Quyết định số 1980/QĐ-TTg ngày 17 tháng 10 năm 2016 của Thủ tướng Chính phủ về việc ban hành Bộ tiêu chí quốc gia về xã nông thôn mới giai đoạn 2016 </w:t>
      </w:r>
      <w:r>
        <w:rPr>
          <w:rFonts w:eastAsia="Times New Roman" w:cs="Times New Roman"/>
          <w:bCs/>
          <w:color w:val="000000"/>
          <w:szCs w:val="28"/>
        </w:rPr>
        <w:t>-</w:t>
      </w:r>
      <w:r w:rsidRPr="00E63618">
        <w:rPr>
          <w:rFonts w:eastAsia="Times New Roman" w:cs="Times New Roman"/>
          <w:bCs/>
          <w:color w:val="000000"/>
          <w:szCs w:val="28"/>
        </w:rPr>
        <w:t xml:space="preserve"> 2020 (sau đây gọi tắt là Bộ tiêu chí quốc gia về xã nông thôn mới).</w:t>
      </w:r>
    </w:p>
    <w:p w:rsidR="006F4D1E" w:rsidRPr="006F4D1E" w:rsidRDefault="006F4D1E" w:rsidP="006F4D1E">
      <w:pPr>
        <w:shd w:val="clear" w:color="auto" w:fill="FFFFFF"/>
        <w:spacing w:before="80" w:after="0" w:line="264" w:lineRule="auto"/>
        <w:ind w:firstLine="720"/>
        <w:jc w:val="both"/>
        <w:rPr>
          <w:rFonts w:eastAsia="Times New Roman" w:cs="Times New Roman"/>
          <w:bCs/>
          <w:color w:val="000000"/>
          <w:spacing w:val="-4"/>
          <w:szCs w:val="28"/>
        </w:rPr>
      </w:pPr>
      <w:r w:rsidRPr="006F4D1E">
        <w:rPr>
          <w:rFonts w:eastAsia="Times New Roman" w:cs="Times New Roman"/>
          <w:bCs/>
          <w:color w:val="000000"/>
          <w:spacing w:val="-4"/>
          <w:szCs w:val="28"/>
        </w:rPr>
        <w:lastRenderedPageBreak/>
        <w:t>b) Hệ thống thủy lợi đạt tiêu chí 3, Bộ tiêu chí quốc gia về xã nông thôn mới.</w:t>
      </w:r>
    </w:p>
    <w:p w:rsidR="006F4D1E" w:rsidRDefault="006F4D1E" w:rsidP="006F4D1E">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c) Điện</w:t>
      </w:r>
      <w:r w:rsidRPr="00A15D2D">
        <w:rPr>
          <w:rFonts w:eastAsia="Times New Roman" w:cs="Times New Roman"/>
          <w:bCs/>
          <w:color w:val="000000"/>
          <w:szCs w:val="28"/>
        </w:rPr>
        <w:t xml:space="preserve"> </w:t>
      </w:r>
      <w:r>
        <w:rPr>
          <w:rFonts w:eastAsia="Times New Roman" w:cs="Times New Roman"/>
          <w:bCs/>
          <w:color w:val="000000"/>
          <w:szCs w:val="28"/>
        </w:rPr>
        <w:t>đạt tiêu chí 4</w:t>
      </w:r>
      <w:r w:rsidRPr="00EF2B07">
        <w:rPr>
          <w:rFonts w:eastAsia="Times New Roman" w:cs="Times New Roman"/>
          <w:bCs/>
          <w:color w:val="000000"/>
          <w:szCs w:val="28"/>
        </w:rPr>
        <w:t xml:space="preserve">, </w:t>
      </w:r>
      <w:r>
        <w:rPr>
          <w:rFonts w:eastAsia="Times New Roman" w:cs="Times New Roman"/>
          <w:bCs/>
          <w:color w:val="000000"/>
          <w:szCs w:val="28"/>
        </w:rPr>
        <w:t>Bộ tiêu chí quốc gia về xã nông thôn mới.</w:t>
      </w:r>
    </w:p>
    <w:p w:rsidR="006F4D1E" w:rsidRPr="00CD6D09" w:rsidRDefault="006F4D1E" w:rsidP="006F4D1E">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d)</w:t>
      </w:r>
      <w:r w:rsidRPr="00CD6D09">
        <w:rPr>
          <w:rFonts w:eastAsia="Times New Roman" w:cs="Times New Roman"/>
          <w:bCs/>
          <w:color w:val="000000"/>
          <w:szCs w:val="28"/>
        </w:rPr>
        <w:t xml:space="preserve"> Trường học đạt tiêu chí 5, Bộ tiêu chí quốc gia về xã nông thôn mới.</w:t>
      </w:r>
    </w:p>
    <w:p w:rsidR="006F4D1E" w:rsidRDefault="006F4D1E" w:rsidP="006F4D1E">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 xml:space="preserve">đ) </w:t>
      </w:r>
      <w:r w:rsidRPr="00596FAA">
        <w:rPr>
          <w:rFonts w:eastAsia="Times New Roman" w:cs="Times New Roman"/>
          <w:bCs/>
          <w:color w:val="000000"/>
          <w:szCs w:val="28"/>
        </w:rPr>
        <w:t>Cơ sở vật chất văn hóa</w:t>
      </w:r>
      <w:r>
        <w:rPr>
          <w:rFonts w:eastAsia="Times New Roman" w:cs="Times New Roman"/>
          <w:bCs/>
          <w:color w:val="000000"/>
          <w:szCs w:val="28"/>
        </w:rPr>
        <w:t xml:space="preserve"> đạt tiêu chí 6.1, 6.3</w:t>
      </w:r>
      <w:r w:rsidRPr="00EF2B07">
        <w:rPr>
          <w:rFonts w:eastAsia="Times New Roman" w:cs="Times New Roman"/>
          <w:bCs/>
          <w:color w:val="000000"/>
          <w:szCs w:val="28"/>
        </w:rPr>
        <w:t>,</w:t>
      </w:r>
      <w:r>
        <w:rPr>
          <w:rFonts w:eastAsia="Times New Roman" w:cs="Times New Roman"/>
          <w:bCs/>
          <w:color w:val="000000"/>
          <w:szCs w:val="28"/>
        </w:rPr>
        <w:t xml:space="preserve"> Bộ tiêu chí quốc gia về xã nông thôn mới.</w:t>
      </w:r>
    </w:p>
    <w:p w:rsidR="006F4D1E" w:rsidRDefault="006F4D1E" w:rsidP="006F4D1E">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e) Đài truyền thanh đạt tiêu chí 8.3, Bộ tiêu chí quốc gia về xã nông thôn mới.</w:t>
      </w:r>
    </w:p>
    <w:p w:rsidR="006F4D1E" w:rsidRDefault="006F4D1E" w:rsidP="006F4D1E">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 xml:space="preserve">g) </w:t>
      </w:r>
      <w:r w:rsidRPr="00A15D2D">
        <w:rPr>
          <w:rFonts w:eastAsia="Times New Roman" w:cs="Times New Roman"/>
          <w:bCs/>
          <w:color w:val="000000"/>
          <w:szCs w:val="28"/>
        </w:rPr>
        <w:t xml:space="preserve">Tỷ lệ hộ được sử dụng nước hợp vệ sinh và nước sạch </w:t>
      </w:r>
      <w:r>
        <w:rPr>
          <w:rFonts w:eastAsia="Times New Roman" w:cs="Times New Roman"/>
          <w:bCs/>
          <w:color w:val="000000"/>
          <w:szCs w:val="28"/>
        </w:rPr>
        <w:t xml:space="preserve">đạt </w:t>
      </w:r>
      <w:r w:rsidRPr="00EF2B07">
        <w:rPr>
          <w:rFonts w:eastAsia="Times New Roman" w:cs="Times New Roman"/>
          <w:bCs/>
          <w:color w:val="000000"/>
          <w:szCs w:val="28"/>
        </w:rPr>
        <w:t xml:space="preserve">tiêu chí </w:t>
      </w:r>
      <w:r>
        <w:rPr>
          <w:rFonts w:eastAsia="Times New Roman" w:cs="Times New Roman"/>
          <w:bCs/>
          <w:color w:val="000000"/>
          <w:szCs w:val="28"/>
        </w:rPr>
        <w:t>1</w:t>
      </w:r>
      <w:r w:rsidRPr="00EF2B07">
        <w:rPr>
          <w:rFonts w:eastAsia="Times New Roman" w:cs="Times New Roman"/>
          <w:bCs/>
          <w:color w:val="000000"/>
          <w:szCs w:val="28"/>
        </w:rPr>
        <w:t xml:space="preserve">7.1, </w:t>
      </w:r>
      <w:r>
        <w:rPr>
          <w:rFonts w:eastAsia="Times New Roman" w:cs="Times New Roman"/>
          <w:bCs/>
          <w:color w:val="000000"/>
          <w:szCs w:val="28"/>
        </w:rPr>
        <w:t>Bộ tiêu chí quốc gia về xã nông thôn mới.</w:t>
      </w:r>
    </w:p>
    <w:p w:rsidR="006F4D1E" w:rsidRDefault="006F4D1E" w:rsidP="006F4D1E">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 xml:space="preserve">h) Xã được công nhận </w:t>
      </w:r>
      <w:r w:rsidRPr="00AD7403">
        <w:rPr>
          <w:rFonts w:eastAsia="Times New Roman" w:cs="Times New Roman"/>
          <w:bCs/>
          <w:color w:val="000000"/>
          <w:szCs w:val="28"/>
        </w:rPr>
        <w:t>đạt tiêu chí quốc gia về y tế</w:t>
      </w:r>
      <w:r w:rsidRPr="00B13BD8">
        <w:rPr>
          <w:rFonts w:eastAsia="Times New Roman" w:cs="Times New Roman"/>
          <w:bCs/>
          <w:color w:val="000000"/>
          <w:szCs w:val="28"/>
        </w:rPr>
        <w:t>.</w:t>
      </w:r>
    </w:p>
    <w:p w:rsidR="006F4D1E" w:rsidRPr="006B27A3" w:rsidRDefault="008A217F" w:rsidP="006F4D1E">
      <w:pPr>
        <w:shd w:val="clear" w:color="auto" w:fill="FFFFFF"/>
        <w:spacing w:before="80" w:after="0" w:line="264" w:lineRule="auto"/>
        <w:ind w:firstLine="720"/>
        <w:jc w:val="both"/>
        <w:rPr>
          <w:rFonts w:eastAsia="Times New Roman" w:cs="Times New Roman"/>
          <w:bCs/>
          <w:color w:val="000000"/>
          <w:spacing w:val="-6"/>
          <w:szCs w:val="28"/>
        </w:rPr>
      </w:pPr>
      <w:r>
        <w:rPr>
          <w:rFonts w:eastAsia="Times New Roman" w:cs="Times New Roman"/>
          <w:bCs/>
          <w:color w:val="000000"/>
          <w:spacing w:val="-6"/>
          <w:szCs w:val="28"/>
        </w:rPr>
        <w:t>i</w:t>
      </w:r>
      <w:r w:rsidR="006F4D1E">
        <w:rPr>
          <w:rFonts w:eastAsia="Times New Roman" w:cs="Times New Roman"/>
          <w:bCs/>
          <w:color w:val="000000"/>
          <w:spacing w:val="-6"/>
          <w:szCs w:val="28"/>
        </w:rPr>
        <w:t>)</w:t>
      </w:r>
      <w:r w:rsidR="006F4D1E" w:rsidRPr="006B27A3">
        <w:rPr>
          <w:rFonts w:eastAsia="Times New Roman" w:cs="Times New Roman"/>
          <w:bCs/>
          <w:color w:val="000000"/>
          <w:spacing w:val="-6"/>
          <w:szCs w:val="28"/>
        </w:rPr>
        <w:t xml:space="preserve"> Có trên </w:t>
      </w:r>
      <w:r w:rsidR="006F4D1E">
        <w:rPr>
          <w:rFonts w:eastAsia="Times New Roman" w:cs="Times New Roman"/>
          <w:bCs/>
          <w:color w:val="000000"/>
          <w:spacing w:val="-6"/>
          <w:szCs w:val="28"/>
        </w:rPr>
        <w:t>1</w:t>
      </w:r>
      <w:r w:rsidR="006F4D1E" w:rsidRPr="006B27A3">
        <w:rPr>
          <w:rFonts w:eastAsia="Times New Roman" w:cs="Times New Roman"/>
          <w:bCs/>
          <w:color w:val="000000"/>
          <w:spacing w:val="-6"/>
          <w:szCs w:val="28"/>
        </w:rPr>
        <w:t>5% đại diện hộ nghèo, cận nghèo trong xã và trên</w:t>
      </w:r>
      <w:r w:rsidR="006F4D1E">
        <w:rPr>
          <w:rFonts w:eastAsia="Times New Roman" w:cs="Times New Roman"/>
          <w:bCs/>
          <w:color w:val="000000"/>
          <w:spacing w:val="-6"/>
          <w:szCs w:val="28"/>
        </w:rPr>
        <w:t xml:space="preserve"> </w:t>
      </w:r>
      <w:r w:rsidR="006F4D1E" w:rsidRPr="006B27A3">
        <w:rPr>
          <w:rFonts w:eastAsia="Times New Roman" w:cs="Times New Roman"/>
          <w:bCs/>
          <w:color w:val="000000"/>
          <w:spacing w:val="-6"/>
          <w:szCs w:val="28"/>
        </w:rPr>
        <w:t>50% cán bộ cơ sở đã được tập huấn nâng cao năng lực cho cộng đồng và cán bộ cơ sở thuộc Chương trình 135 và các chương trình, dự án, chính sách khác giai đoạn 2016-2020.</w:t>
      </w:r>
    </w:p>
    <w:p w:rsidR="00D45F45" w:rsidRPr="006B27A3" w:rsidRDefault="008A217F" w:rsidP="008A217F">
      <w:pPr>
        <w:shd w:val="clear" w:color="auto" w:fill="FFFFFF"/>
        <w:spacing w:before="80" w:after="0" w:line="264" w:lineRule="auto"/>
        <w:ind w:firstLine="720"/>
        <w:jc w:val="both"/>
        <w:rPr>
          <w:rFonts w:eastAsia="Times New Roman" w:cs="Times New Roman"/>
          <w:bCs/>
          <w:color w:val="000000"/>
          <w:spacing w:val="-6"/>
          <w:szCs w:val="28"/>
        </w:rPr>
      </w:pPr>
      <w:r>
        <w:rPr>
          <w:rFonts w:eastAsia="Times New Roman" w:cs="Times New Roman"/>
          <w:b/>
          <w:bCs/>
          <w:color w:val="000000"/>
          <w:szCs w:val="28"/>
          <w:lang w:val="vi-VN"/>
        </w:rPr>
        <w:t xml:space="preserve">Điều </w:t>
      </w:r>
      <w:r>
        <w:rPr>
          <w:rFonts w:eastAsia="Times New Roman" w:cs="Times New Roman"/>
          <w:b/>
          <w:bCs/>
          <w:color w:val="000000"/>
          <w:szCs w:val="28"/>
        </w:rPr>
        <w:t>2</w:t>
      </w:r>
      <w:r w:rsidRPr="002928A4">
        <w:rPr>
          <w:rFonts w:eastAsia="Times New Roman" w:cs="Times New Roman"/>
          <w:b/>
          <w:bCs/>
          <w:color w:val="333333"/>
          <w:szCs w:val="28"/>
          <w:lang w:val="vi-VN"/>
        </w:rPr>
        <w:t>.</w:t>
      </w:r>
      <w:r w:rsidRPr="002928A4">
        <w:rPr>
          <w:rFonts w:eastAsia="Times New Roman" w:cs="Times New Roman"/>
          <w:color w:val="333333"/>
          <w:szCs w:val="28"/>
          <w:lang w:val="vi-VN"/>
        </w:rPr>
        <w:t> </w:t>
      </w:r>
      <w:r w:rsidRPr="002928A4">
        <w:rPr>
          <w:rFonts w:eastAsia="Times New Roman" w:cs="Times New Roman"/>
          <w:color w:val="000000"/>
          <w:szCs w:val="28"/>
          <w:lang w:val="vi-VN"/>
        </w:rPr>
        <w:t xml:space="preserve">Ban hành </w:t>
      </w:r>
      <w:r w:rsidRPr="00C03B5B">
        <w:rPr>
          <w:rFonts w:eastAsia="Times New Roman" w:cs="Times New Roman"/>
          <w:color w:val="000000"/>
          <w:szCs w:val="28"/>
        </w:rPr>
        <w:t xml:space="preserve">tiêu chí xác định </w:t>
      </w:r>
      <w:r>
        <w:rPr>
          <w:rFonts w:eastAsia="Times New Roman" w:cs="Times New Roman"/>
          <w:color w:val="000000"/>
          <w:szCs w:val="28"/>
        </w:rPr>
        <w:t>thôn, làng, ấp, bản và tương đương (sau đây gọi chung là thôn)</w:t>
      </w:r>
      <w:r w:rsidRPr="00E61E82">
        <w:rPr>
          <w:rFonts w:eastAsia="Times New Roman" w:cs="Times New Roman"/>
          <w:color w:val="000000"/>
          <w:spacing w:val="-4"/>
          <w:szCs w:val="28"/>
        </w:rPr>
        <w:t xml:space="preserve"> hoàn thành mục tiêu</w:t>
      </w:r>
      <w:r>
        <w:rPr>
          <w:rFonts w:eastAsia="Times New Roman" w:cs="Times New Roman"/>
          <w:color w:val="000000"/>
          <w:spacing w:val="-4"/>
          <w:szCs w:val="28"/>
        </w:rPr>
        <w:t xml:space="preserve"> </w:t>
      </w:r>
      <w:r w:rsidRPr="00E61E82">
        <w:rPr>
          <w:rFonts w:cs="Times New Roman"/>
          <w:spacing w:val="-4"/>
          <w:szCs w:val="28"/>
          <w:lang w:val="nl-NL"/>
        </w:rPr>
        <w:t xml:space="preserve">Dự án 2 (Chương trình 135) thuộc Chương trình mục tiêu quốc gia Giảm nghèo bền vững giai đoạn 2016 </w:t>
      </w:r>
      <w:r>
        <w:rPr>
          <w:rFonts w:cs="Times New Roman"/>
          <w:spacing w:val="-4"/>
          <w:szCs w:val="28"/>
          <w:lang w:val="nl-NL"/>
        </w:rPr>
        <w:t>-</w:t>
      </w:r>
      <w:r w:rsidRPr="00E61E82">
        <w:rPr>
          <w:rFonts w:cs="Times New Roman"/>
          <w:spacing w:val="-4"/>
          <w:szCs w:val="28"/>
          <w:lang w:val="nl-NL"/>
        </w:rPr>
        <w:t xml:space="preserve"> 2020</w:t>
      </w:r>
      <w:r>
        <w:rPr>
          <w:rFonts w:cs="Times New Roman"/>
          <w:spacing w:val="-4"/>
          <w:szCs w:val="28"/>
          <w:lang w:val="nl-NL"/>
        </w:rPr>
        <w:t xml:space="preserve"> </w:t>
      </w:r>
      <w:r w:rsidRPr="00E61E82">
        <w:rPr>
          <w:rFonts w:cs="Times New Roman"/>
          <w:spacing w:val="-4"/>
          <w:szCs w:val="28"/>
          <w:lang w:val="nl-NL"/>
        </w:rPr>
        <w:t>như sau:</w:t>
      </w:r>
    </w:p>
    <w:p w:rsidR="00DF58DE" w:rsidRDefault="00CD6D09" w:rsidP="003B4477">
      <w:pPr>
        <w:shd w:val="clear" w:color="auto" w:fill="FFFFFF"/>
        <w:spacing w:before="80" w:after="0" w:line="264" w:lineRule="auto"/>
        <w:ind w:firstLine="720"/>
        <w:jc w:val="both"/>
        <w:rPr>
          <w:rFonts w:eastAsia="Times New Roman" w:cs="Times New Roman"/>
          <w:bCs/>
          <w:color w:val="000000"/>
          <w:szCs w:val="28"/>
        </w:rPr>
      </w:pPr>
      <w:r w:rsidRPr="003A5E04">
        <w:rPr>
          <w:rFonts w:eastAsia="Times New Roman" w:cs="Times New Roman"/>
          <w:bCs/>
          <w:color w:val="000000"/>
          <w:szCs w:val="28"/>
        </w:rPr>
        <w:t xml:space="preserve">Thôn hoàn thành mục tiêu Chương trình 135 là thôn </w:t>
      </w:r>
      <w:r w:rsidR="00DF58DE">
        <w:rPr>
          <w:rFonts w:eastAsia="Times New Roman" w:cs="Times New Roman"/>
          <w:bCs/>
          <w:color w:val="000000"/>
          <w:szCs w:val="28"/>
        </w:rPr>
        <w:t xml:space="preserve">đạt được một trong </w:t>
      </w:r>
      <w:r w:rsidR="006E4024">
        <w:rPr>
          <w:rFonts w:eastAsia="Times New Roman" w:cs="Times New Roman"/>
          <w:bCs/>
          <w:color w:val="000000"/>
          <w:szCs w:val="28"/>
        </w:rPr>
        <w:t>hai</w:t>
      </w:r>
      <w:r w:rsidR="00DF58DE">
        <w:rPr>
          <w:rFonts w:eastAsia="Times New Roman" w:cs="Times New Roman"/>
          <w:bCs/>
          <w:color w:val="000000"/>
          <w:szCs w:val="28"/>
        </w:rPr>
        <w:t xml:space="preserve"> tiêu chí sau:</w:t>
      </w:r>
    </w:p>
    <w:p w:rsidR="00DF58DE" w:rsidRDefault="008A217F" w:rsidP="003B4477">
      <w:pPr>
        <w:shd w:val="clear" w:color="auto" w:fill="FFFFFF"/>
        <w:spacing w:before="80" w:after="0" w:line="264" w:lineRule="auto"/>
        <w:ind w:firstLine="709"/>
        <w:rPr>
          <w:rFonts w:eastAsia="Times New Roman" w:cs="Times New Roman"/>
          <w:bCs/>
          <w:color w:val="000000"/>
          <w:szCs w:val="28"/>
        </w:rPr>
      </w:pPr>
      <w:r>
        <w:rPr>
          <w:rFonts w:eastAsia="Times New Roman" w:cs="Times New Roman"/>
          <w:bCs/>
          <w:color w:val="000000"/>
          <w:szCs w:val="28"/>
        </w:rPr>
        <w:t xml:space="preserve">1. </w:t>
      </w:r>
      <w:r w:rsidR="00DF58DE">
        <w:rPr>
          <w:rFonts w:eastAsia="Times New Roman" w:cs="Times New Roman"/>
          <w:bCs/>
          <w:color w:val="000000"/>
          <w:szCs w:val="28"/>
        </w:rPr>
        <w:t>Thôn của xã đạt chuẩn nông thôn mới.</w:t>
      </w:r>
    </w:p>
    <w:p w:rsidR="00DF58DE" w:rsidRPr="00DF58DE" w:rsidRDefault="008A217F" w:rsidP="003B4477">
      <w:pPr>
        <w:shd w:val="clear" w:color="auto" w:fill="FFFFFF"/>
        <w:spacing w:before="80" w:after="0" w:line="264" w:lineRule="auto"/>
        <w:ind w:firstLine="709"/>
        <w:jc w:val="both"/>
        <w:rPr>
          <w:rFonts w:eastAsia="Times New Roman" w:cs="Times New Roman"/>
          <w:bCs/>
          <w:color w:val="000000"/>
          <w:szCs w:val="28"/>
        </w:rPr>
      </w:pPr>
      <w:r>
        <w:rPr>
          <w:rFonts w:eastAsia="Times New Roman" w:cs="Times New Roman"/>
          <w:bCs/>
          <w:color w:val="000000"/>
          <w:szCs w:val="28"/>
        </w:rPr>
        <w:t xml:space="preserve">2. </w:t>
      </w:r>
      <w:r w:rsidR="00DF58DE" w:rsidRPr="00DF58DE">
        <w:rPr>
          <w:rFonts w:eastAsia="Times New Roman" w:cs="Times New Roman"/>
          <w:bCs/>
          <w:color w:val="000000"/>
          <w:szCs w:val="28"/>
        </w:rPr>
        <w:t xml:space="preserve">Thôn có tổng tỷ lệ hộ nghèo và cận nghèo </w:t>
      </w:r>
      <w:r w:rsidR="00465AB9">
        <w:rPr>
          <w:rFonts w:eastAsia="Times New Roman" w:cs="Times New Roman"/>
          <w:bCs/>
          <w:color w:val="000000"/>
          <w:szCs w:val="28"/>
        </w:rPr>
        <w:t xml:space="preserve">dưới </w:t>
      </w:r>
      <w:r w:rsidR="00DF58DE" w:rsidRPr="00DF58DE">
        <w:rPr>
          <w:rFonts w:eastAsia="Times New Roman" w:cs="Times New Roman"/>
          <w:bCs/>
          <w:color w:val="000000"/>
          <w:szCs w:val="28"/>
        </w:rPr>
        <w:t>6</w:t>
      </w:r>
      <w:r w:rsidR="00465AB9">
        <w:rPr>
          <w:rFonts w:eastAsia="Times New Roman" w:cs="Times New Roman"/>
          <w:bCs/>
          <w:color w:val="000000"/>
          <w:szCs w:val="28"/>
        </w:rPr>
        <w:t>5</w:t>
      </w:r>
      <w:r w:rsidR="00DF58DE" w:rsidRPr="00DF58DE">
        <w:rPr>
          <w:rFonts w:eastAsia="Times New Roman" w:cs="Times New Roman"/>
          <w:bCs/>
          <w:color w:val="000000"/>
          <w:szCs w:val="28"/>
        </w:rPr>
        <w:t xml:space="preserve">% theo chuẩn nghèo tiếp cận đa chiều giai đoạn 2016 - 2020 và </w:t>
      </w:r>
      <w:r w:rsidR="006B27A3">
        <w:rPr>
          <w:rFonts w:eastAsia="Times New Roman" w:cs="Times New Roman"/>
          <w:bCs/>
          <w:color w:val="000000"/>
          <w:szCs w:val="28"/>
        </w:rPr>
        <w:t xml:space="preserve">đạt </w:t>
      </w:r>
      <w:r w:rsidR="00DF58DE" w:rsidRPr="00DF58DE">
        <w:rPr>
          <w:rFonts w:eastAsia="Times New Roman" w:cs="Times New Roman"/>
          <w:bCs/>
          <w:color w:val="000000"/>
          <w:szCs w:val="28"/>
        </w:rPr>
        <w:t xml:space="preserve">tối </w:t>
      </w:r>
      <w:r w:rsidR="006B27A3">
        <w:rPr>
          <w:rFonts w:eastAsia="Times New Roman" w:cs="Times New Roman"/>
          <w:bCs/>
          <w:color w:val="000000"/>
          <w:szCs w:val="28"/>
        </w:rPr>
        <w:t>thiểu</w:t>
      </w:r>
      <w:r w:rsidR="00147DB6">
        <w:rPr>
          <w:rFonts w:eastAsia="Times New Roman" w:cs="Times New Roman"/>
          <w:bCs/>
          <w:color w:val="000000"/>
          <w:szCs w:val="28"/>
        </w:rPr>
        <w:t xml:space="preserve"> </w:t>
      </w:r>
      <w:r w:rsidR="006B27A3">
        <w:rPr>
          <w:rFonts w:eastAsia="Times New Roman" w:cs="Times New Roman"/>
          <w:bCs/>
          <w:color w:val="000000"/>
          <w:szCs w:val="28"/>
        </w:rPr>
        <w:t>hai</w:t>
      </w:r>
      <w:r w:rsidR="00147DB6">
        <w:rPr>
          <w:rFonts w:eastAsia="Times New Roman" w:cs="Times New Roman"/>
          <w:bCs/>
          <w:color w:val="000000"/>
          <w:szCs w:val="28"/>
        </w:rPr>
        <w:t xml:space="preserve"> </w:t>
      </w:r>
      <w:r w:rsidR="00DF58DE" w:rsidRPr="00DF58DE">
        <w:rPr>
          <w:rFonts w:eastAsia="Times New Roman" w:cs="Times New Roman"/>
          <w:bCs/>
          <w:color w:val="000000"/>
          <w:szCs w:val="28"/>
        </w:rPr>
        <w:t xml:space="preserve">trong </w:t>
      </w:r>
      <w:r w:rsidR="00DF58DE">
        <w:rPr>
          <w:rFonts w:eastAsia="Times New Roman" w:cs="Times New Roman"/>
          <w:bCs/>
          <w:color w:val="000000"/>
          <w:szCs w:val="28"/>
        </w:rPr>
        <w:t>ba</w:t>
      </w:r>
      <w:r w:rsidR="00147DB6">
        <w:rPr>
          <w:rFonts w:eastAsia="Times New Roman" w:cs="Times New Roman"/>
          <w:bCs/>
          <w:color w:val="000000"/>
          <w:szCs w:val="28"/>
        </w:rPr>
        <w:t xml:space="preserve"> </w:t>
      </w:r>
      <w:r w:rsidR="00DF58DE">
        <w:rPr>
          <w:rFonts w:eastAsia="Times New Roman" w:cs="Times New Roman"/>
          <w:bCs/>
          <w:color w:val="000000"/>
          <w:szCs w:val="28"/>
        </w:rPr>
        <w:t>điều kiện</w:t>
      </w:r>
      <w:r>
        <w:rPr>
          <w:rFonts w:eastAsia="Times New Roman" w:cs="Times New Roman"/>
          <w:bCs/>
          <w:color w:val="000000"/>
          <w:szCs w:val="28"/>
        </w:rPr>
        <w:t xml:space="preserve"> sau đây</w:t>
      </w:r>
      <w:r w:rsidR="00DF58DE" w:rsidRPr="00DF58DE">
        <w:rPr>
          <w:rFonts w:eastAsia="Times New Roman" w:cs="Times New Roman"/>
          <w:bCs/>
          <w:color w:val="000000"/>
          <w:szCs w:val="28"/>
        </w:rPr>
        <w:t>:</w:t>
      </w:r>
    </w:p>
    <w:p w:rsidR="00DF58DE" w:rsidRPr="00DF58DE" w:rsidRDefault="008A217F" w:rsidP="003B4477">
      <w:pPr>
        <w:shd w:val="clear" w:color="auto" w:fill="FFFFFF"/>
        <w:spacing w:before="80" w:after="0" w:line="264" w:lineRule="auto"/>
        <w:ind w:firstLine="709"/>
        <w:jc w:val="both"/>
        <w:rPr>
          <w:rFonts w:eastAsia="Times New Roman" w:cs="Times New Roman"/>
          <w:bCs/>
          <w:color w:val="000000"/>
          <w:szCs w:val="28"/>
        </w:rPr>
      </w:pPr>
      <w:r>
        <w:rPr>
          <w:rFonts w:eastAsia="Times New Roman" w:cs="Times New Roman"/>
          <w:bCs/>
          <w:color w:val="000000"/>
          <w:szCs w:val="28"/>
        </w:rPr>
        <w:t>a)</w:t>
      </w:r>
      <w:r w:rsidR="00DF58DE" w:rsidRPr="00DF58DE">
        <w:rPr>
          <w:rFonts w:eastAsia="Times New Roman" w:cs="Times New Roman"/>
          <w:bCs/>
          <w:color w:val="000000"/>
          <w:szCs w:val="28"/>
        </w:rPr>
        <w:t xml:space="preserve"> Trục chính đường giao thông thôn hoặc liên thôn được cứng </w:t>
      </w:r>
      <w:r w:rsidR="00DF58DE">
        <w:rPr>
          <w:rFonts w:eastAsia="Times New Roman" w:cs="Times New Roman"/>
          <w:bCs/>
          <w:color w:val="000000"/>
          <w:szCs w:val="28"/>
        </w:rPr>
        <w:t>hóa theo tiêu chí nông thôn mới.</w:t>
      </w:r>
    </w:p>
    <w:p w:rsidR="00DF58DE" w:rsidRPr="007F6287" w:rsidRDefault="008A217F" w:rsidP="003B4477">
      <w:pPr>
        <w:shd w:val="clear" w:color="auto" w:fill="FFFFFF"/>
        <w:spacing w:before="80" w:after="0" w:line="264" w:lineRule="auto"/>
        <w:ind w:firstLine="709"/>
        <w:jc w:val="both"/>
        <w:rPr>
          <w:rFonts w:eastAsia="Times New Roman" w:cs="Times New Roman"/>
          <w:bCs/>
          <w:color w:val="000000"/>
          <w:spacing w:val="-4"/>
          <w:szCs w:val="28"/>
        </w:rPr>
      </w:pPr>
      <w:r>
        <w:rPr>
          <w:rFonts w:eastAsia="Times New Roman" w:cs="Times New Roman"/>
          <w:bCs/>
          <w:color w:val="000000"/>
          <w:spacing w:val="-4"/>
          <w:szCs w:val="28"/>
        </w:rPr>
        <w:t>b)</w:t>
      </w:r>
      <w:r w:rsidR="00DF58DE" w:rsidRPr="007F6287">
        <w:rPr>
          <w:rFonts w:eastAsia="Times New Roman" w:cs="Times New Roman"/>
          <w:bCs/>
          <w:color w:val="000000"/>
          <w:spacing w:val="-4"/>
          <w:szCs w:val="28"/>
        </w:rPr>
        <w:t xml:space="preserve"> Từ 60% trở lên số phòng học cho lớp mẫu giáo</w:t>
      </w:r>
      <w:r w:rsidR="007F6287" w:rsidRPr="007F6287">
        <w:rPr>
          <w:rFonts w:eastAsia="Times New Roman" w:cs="Times New Roman"/>
          <w:bCs/>
          <w:color w:val="000000"/>
          <w:spacing w:val="-4"/>
          <w:szCs w:val="28"/>
        </w:rPr>
        <w:t>, mầm non</w:t>
      </w:r>
      <w:r w:rsidR="00DF58DE" w:rsidRPr="007F6287">
        <w:rPr>
          <w:rFonts w:eastAsia="Times New Roman" w:cs="Times New Roman"/>
          <w:bCs/>
          <w:color w:val="000000"/>
          <w:spacing w:val="-4"/>
          <w:szCs w:val="28"/>
        </w:rPr>
        <w:t xml:space="preserve"> được </w:t>
      </w:r>
      <w:r w:rsidR="006928D8">
        <w:rPr>
          <w:rFonts w:eastAsia="Times New Roman" w:cs="Times New Roman"/>
          <w:bCs/>
          <w:color w:val="000000"/>
          <w:spacing w:val="-4"/>
          <w:szCs w:val="28"/>
        </w:rPr>
        <w:t xml:space="preserve">xây dựng </w:t>
      </w:r>
      <w:r w:rsidR="00DF58DE" w:rsidRPr="007F6287">
        <w:rPr>
          <w:rFonts w:eastAsia="Times New Roman" w:cs="Times New Roman"/>
          <w:bCs/>
          <w:color w:val="000000"/>
          <w:spacing w:val="-4"/>
          <w:szCs w:val="28"/>
        </w:rPr>
        <w:t>kiên cố.</w:t>
      </w:r>
    </w:p>
    <w:p w:rsidR="00DF58DE" w:rsidRPr="00DF58DE" w:rsidRDefault="008A217F" w:rsidP="003B4477">
      <w:pPr>
        <w:shd w:val="clear" w:color="auto" w:fill="FFFFFF"/>
        <w:spacing w:before="80" w:after="0" w:line="264" w:lineRule="auto"/>
        <w:ind w:firstLine="709"/>
        <w:jc w:val="both"/>
        <w:rPr>
          <w:rFonts w:eastAsia="Times New Roman" w:cs="Times New Roman"/>
          <w:bCs/>
          <w:color w:val="000000"/>
          <w:szCs w:val="28"/>
        </w:rPr>
      </w:pPr>
      <w:r>
        <w:rPr>
          <w:rFonts w:eastAsia="Times New Roman" w:cs="Times New Roman"/>
          <w:bCs/>
          <w:color w:val="000000"/>
          <w:szCs w:val="28"/>
        </w:rPr>
        <w:t>c)</w:t>
      </w:r>
      <w:r w:rsidR="00DF58DE" w:rsidRPr="00DF58DE">
        <w:rPr>
          <w:rFonts w:eastAsia="Times New Roman" w:cs="Times New Roman"/>
          <w:bCs/>
          <w:color w:val="000000"/>
          <w:szCs w:val="28"/>
        </w:rPr>
        <w:t xml:space="preserve"> Có Nhà văn hóa - Khu thể thao thôn theo quy định của Bộ Văn hóa, Thể thao và Du lịch.</w:t>
      </w:r>
    </w:p>
    <w:p w:rsidR="00AE052A" w:rsidRPr="001779CC" w:rsidRDefault="005B6A9A" w:rsidP="003B4477">
      <w:pPr>
        <w:shd w:val="clear" w:color="auto" w:fill="FFFFFF"/>
        <w:spacing w:before="80" w:after="0" w:line="264" w:lineRule="auto"/>
        <w:ind w:firstLine="720"/>
        <w:jc w:val="both"/>
        <w:rPr>
          <w:rFonts w:eastAsia="Times New Roman" w:cs="Times New Roman"/>
          <w:bCs/>
          <w:color w:val="000000"/>
          <w:szCs w:val="28"/>
        </w:rPr>
      </w:pPr>
      <w:r w:rsidRPr="001174EE">
        <w:rPr>
          <w:rFonts w:eastAsia="Times New Roman" w:cs="Times New Roman"/>
          <w:b/>
          <w:bCs/>
          <w:color w:val="000000"/>
          <w:szCs w:val="28"/>
        </w:rPr>
        <w:t xml:space="preserve">Điều </w:t>
      </w:r>
      <w:r w:rsidR="008A217F">
        <w:rPr>
          <w:rFonts w:eastAsia="Times New Roman" w:cs="Times New Roman"/>
          <w:b/>
          <w:bCs/>
          <w:color w:val="000000"/>
          <w:szCs w:val="28"/>
        </w:rPr>
        <w:t>3</w:t>
      </w:r>
      <w:r w:rsidRPr="001174EE">
        <w:rPr>
          <w:rFonts w:eastAsia="Times New Roman" w:cs="Times New Roman"/>
          <w:b/>
          <w:bCs/>
          <w:color w:val="000000"/>
          <w:szCs w:val="28"/>
        </w:rPr>
        <w:t>.</w:t>
      </w:r>
      <w:r w:rsidRPr="00DD4FEE">
        <w:rPr>
          <w:rFonts w:eastAsia="Times New Roman" w:cs="Times New Roman"/>
          <w:bCs/>
          <w:color w:val="000000"/>
          <w:szCs w:val="28"/>
        </w:rPr>
        <w:t xml:space="preserve"> </w:t>
      </w:r>
      <w:r w:rsidR="008A217F">
        <w:rPr>
          <w:rFonts w:eastAsia="Times New Roman" w:cs="Times New Roman"/>
          <w:bCs/>
          <w:color w:val="000000"/>
          <w:szCs w:val="28"/>
        </w:rPr>
        <w:t>Trình tự</w:t>
      </w:r>
      <w:r w:rsidR="00D7462D" w:rsidRPr="001174EE">
        <w:rPr>
          <w:rFonts w:eastAsia="Times New Roman" w:cs="Times New Roman"/>
          <w:bCs/>
          <w:color w:val="000000"/>
          <w:szCs w:val="28"/>
        </w:rPr>
        <w:t xml:space="preserve"> </w:t>
      </w:r>
      <w:r w:rsidR="00AE052A" w:rsidRPr="001174EE">
        <w:rPr>
          <w:rFonts w:eastAsia="Times New Roman" w:cs="Times New Roman"/>
          <w:bCs/>
          <w:color w:val="000000"/>
          <w:szCs w:val="28"/>
        </w:rPr>
        <w:t xml:space="preserve">xác định xã, thôn hoàn thành mục tiêu Chương </w:t>
      </w:r>
      <w:r w:rsidR="00B949BA" w:rsidRPr="001174EE">
        <w:rPr>
          <w:rFonts w:eastAsia="Times New Roman" w:cs="Times New Roman"/>
          <w:bCs/>
          <w:color w:val="000000"/>
          <w:szCs w:val="28"/>
        </w:rPr>
        <w:t>trình 135</w:t>
      </w:r>
      <w:r w:rsidR="001174EE">
        <w:rPr>
          <w:rFonts w:eastAsia="Times New Roman" w:cs="Times New Roman"/>
          <w:bCs/>
          <w:color w:val="000000"/>
          <w:szCs w:val="28"/>
        </w:rPr>
        <w:t>.</w:t>
      </w:r>
    </w:p>
    <w:p w:rsidR="006A4D37" w:rsidRPr="006A4D37" w:rsidRDefault="008A217F" w:rsidP="003B4477">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1.</w:t>
      </w:r>
      <w:r w:rsidR="00AE052A" w:rsidRPr="001779CC">
        <w:rPr>
          <w:rFonts w:eastAsia="Times New Roman" w:cs="Times New Roman"/>
          <w:bCs/>
          <w:color w:val="000000"/>
          <w:szCs w:val="28"/>
        </w:rPr>
        <w:t xml:space="preserve"> Cấp xã: Căn cứ tiêu chí quy định tại Điều </w:t>
      </w:r>
      <w:r w:rsidR="001779CC">
        <w:rPr>
          <w:rFonts w:eastAsia="Times New Roman" w:cs="Times New Roman"/>
          <w:bCs/>
          <w:color w:val="000000"/>
          <w:szCs w:val="28"/>
        </w:rPr>
        <w:t>1</w:t>
      </w:r>
      <w:r>
        <w:rPr>
          <w:rFonts w:eastAsia="Times New Roman" w:cs="Times New Roman"/>
          <w:bCs/>
          <w:color w:val="000000"/>
          <w:szCs w:val="28"/>
        </w:rPr>
        <w:t>, Điều 2</w:t>
      </w:r>
      <w:r w:rsidR="00AE052A" w:rsidRPr="001779CC">
        <w:rPr>
          <w:rFonts w:eastAsia="Times New Roman" w:cs="Times New Roman"/>
          <w:bCs/>
          <w:color w:val="000000"/>
          <w:szCs w:val="28"/>
        </w:rPr>
        <w:t xml:space="preserve"> của Quyết định này, Ủy ban nhân dân </w:t>
      </w:r>
      <w:r w:rsidR="00A67A1D">
        <w:rPr>
          <w:rFonts w:eastAsia="Times New Roman" w:cs="Times New Roman"/>
          <w:bCs/>
          <w:color w:val="000000"/>
          <w:szCs w:val="28"/>
        </w:rPr>
        <w:t xml:space="preserve">cấp </w:t>
      </w:r>
      <w:r w:rsidR="00AE052A" w:rsidRPr="001779CC">
        <w:rPr>
          <w:rFonts w:eastAsia="Times New Roman" w:cs="Times New Roman"/>
          <w:bCs/>
          <w:color w:val="000000"/>
          <w:szCs w:val="28"/>
        </w:rPr>
        <w:t xml:space="preserve">xã chỉ đạo các thôn tổ chức </w:t>
      </w:r>
      <w:r w:rsidR="002D21C2">
        <w:rPr>
          <w:rFonts w:eastAsia="Times New Roman" w:cs="Times New Roman"/>
          <w:bCs/>
          <w:color w:val="000000"/>
          <w:szCs w:val="28"/>
        </w:rPr>
        <w:t>rà soát</w:t>
      </w:r>
      <w:r w:rsidR="00AE052A" w:rsidRPr="001779CC">
        <w:rPr>
          <w:rFonts w:eastAsia="Times New Roman" w:cs="Times New Roman"/>
          <w:bCs/>
          <w:color w:val="000000"/>
          <w:szCs w:val="28"/>
        </w:rPr>
        <w:t xml:space="preserve"> thôn</w:t>
      </w:r>
      <w:r>
        <w:rPr>
          <w:rFonts w:eastAsia="Times New Roman" w:cs="Times New Roman"/>
          <w:bCs/>
          <w:color w:val="000000"/>
          <w:szCs w:val="28"/>
        </w:rPr>
        <w:t>;</w:t>
      </w:r>
      <w:r w:rsidR="00AE052A" w:rsidRPr="001779CC">
        <w:rPr>
          <w:rFonts w:eastAsia="Times New Roman" w:cs="Times New Roman"/>
          <w:bCs/>
          <w:color w:val="000000"/>
          <w:szCs w:val="28"/>
        </w:rPr>
        <w:t xml:space="preserve"> tổ chức </w:t>
      </w:r>
      <w:r w:rsidR="002D21C2">
        <w:rPr>
          <w:rFonts w:eastAsia="Times New Roman" w:cs="Times New Roman"/>
          <w:bCs/>
          <w:color w:val="000000"/>
          <w:szCs w:val="28"/>
        </w:rPr>
        <w:t>rà soát</w:t>
      </w:r>
      <w:r w:rsidR="00AE052A" w:rsidRPr="001779CC">
        <w:rPr>
          <w:rFonts w:eastAsia="Times New Roman" w:cs="Times New Roman"/>
          <w:bCs/>
          <w:color w:val="000000"/>
          <w:szCs w:val="28"/>
        </w:rPr>
        <w:t xml:space="preserve"> xã </w:t>
      </w:r>
      <w:r w:rsidR="001779CC">
        <w:rPr>
          <w:rFonts w:eastAsia="Times New Roman" w:cs="Times New Roman"/>
          <w:bCs/>
          <w:color w:val="000000"/>
          <w:szCs w:val="28"/>
        </w:rPr>
        <w:t>hoàn thành mục tiêu Chương trình 135</w:t>
      </w:r>
      <w:r w:rsidR="00AE052A" w:rsidRPr="001779CC">
        <w:rPr>
          <w:rFonts w:eastAsia="Times New Roman" w:cs="Times New Roman"/>
          <w:bCs/>
          <w:color w:val="000000"/>
          <w:szCs w:val="28"/>
        </w:rPr>
        <w:t xml:space="preserve">; lập báo cáo </w:t>
      </w:r>
      <w:r w:rsidR="002D21C2">
        <w:rPr>
          <w:rFonts w:eastAsia="Times New Roman" w:cs="Times New Roman"/>
          <w:bCs/>
          <w:color w:val="000000"/>
          <w:szCs w:val="28"/>
        </w:rPr>
        <w:t xml:space="preserve">kết </w:t>
      </w:r>
      <w:r w:rsidR="002D21C2" w:rsidRPr="006A4D37">
        <w:rPr>
          <w:rFonts w:eastAsia="Times New Roman" w:cs="Times New Roman"/>
          <w:bCs/>
          <w:color w:val="000000"/>
          <w:szCs w:val="28"/>
        </w:rPr>
        <w:t xml:space="preserve">quả rà soát </w:t>
      </w:r>
      <w:r w:rsidR="00B23AD7" w:rsidRPr="006A4D37">
        <w:rPr>
          <w:rFonts w:eastAsia="Times New Roman" w:cs="Times New Roman"/>
          <w:bCs/>
          <w:color w:val="000000"/>
          <w:szCs w:val="28"/>
        </w:rPr>
        <w:t>xã, thôn</w:t>
      </w:r>
      <w:r w:rsidR="002D21C2" w:rsidRPr="006A4D37">
        <w:rPr>
          <w:rFonts w:eastAsia="Times New Roman" w:cs="Times New Roman"/>
          <w:bCs/>
          <w:color w:val="000000"/>
          <w:szCs w:val="28"/>
        </w:rPr>
        <w:t xml:space="preserve"> hoàn thành mục tiêu Chương trình 135 </w:t>
      </w:r>
      <w:r w:rsidR="00AE052A" w:rsidRPr="006A4D37">
        <w:rPr>
          <w:rFonts w:eastAsia="Times New Roman" w:cs="Times New Roman"/>
          <w:bCs/>
          <w:color w:val="000000"/>
          <w:szCs w:val="28"/>
        </w:rPr>
        <w:t>gửi Ủy ban nhân dân</w:t>
      </w:r>
      <w:r w:rsidR="002D21C2" w:rsidRPr="006A4D37">
        <w:rPr>
          <w:rFonts w:eastAsia="Times New Roman" w:cs="Times New Roman"/>
          <w:bCs/>
          <w:color w:val="000000"/>
          <w:szCs w:val="28"/>
        </w:rPr>
        <w:t xml:space="preserve"> </w:t>
      </w:r>
      <w:r>
        <w:rPr>
          <w:rFonts w:eastAsia="Times New Roman" w:cs="Times New Roman"/>
          <w:bCs/>
          <w:color w:val="000000"/>
          <w:szCs w:val="28"/>
        </w:rPr>
        <w:t xml:space="preserve">cấp </w:t>
      </w:r>
      <w:r w:rsidR="002D21C2" w:rsidRPr="006A4D37">
        <w:rPr>
          <w:rFonts w:eastAsia="Times New Roman" w:cs="Times New Roman"/>
          <w:bCs/>
          <w:color w:val="000000"/>
          <w:szCs w:val="28"/>
        </w:rPr>
        <w:t>huyện</w:t>
      </w:r>
      <w:r>
        <w:rPr>
          <w:rFonts w:eastAsia="Times New Roman" w:cs="Times New Roman"/>
          <w:bCs/>
          <w:color w:val="000000"/>
          <w:szCs w:val="28"/>
        </w:rPr>
        <w:t xml:space="preserve"> (</w:t>
      </w:r>
      <w:r w:rsidR="006A4D37" w:rsidRPr="006A4D37">
        <w:rPr>
          <w:rFonts w:eastAsia="Times New Roman" w:cs="Times New Roman"/>
          <w:bCs/>
          <w:color w:val="000000"/>
          <w:szCs w:val="28"/>
        </w:rPr>
        <w:t xml:space="preserve">qua cơ quan </w:t>
      </w:r>
      <w:r w:rsidR="006A4D37" w:rsidRPr="00E51881">
        <w:rPr>
          <w:rFonts w:eastAsia="Times New Roman" w:cs="Times New Roman"/>
          <w:bCs/>
          <w:color w:val="000000"/>
          <w:szCs w:val="28"/>
        </w:rPr>
        <w:t xml:space="preserve">chủ trì Chương trình </w:t>
      </w:r>
      <w:r w:rsidR="006A4D37" w:rsidRPr="006A4D37">
        <w:rPr>
          <w:rFonts w:eastAsia="Times New Roman" w:cs="Times New Roman"/>
          <w:bCs/>
          <w:color w:val="000000"/>
          <w:szCs w:val="28"/>
        </w:rPr>
        <w:t xml:space="preserve">135 cấp </w:t>
      </w:r>
      <w:r w:rsidR="006A4D37" w:rsidRPr="00E51881">
        <w:rPr>
          <w:rFonts w:eastAsia="Times New Roman" w:cs="Times New Roman"/>
          <w:bCs/>
          <w:color w:val="000000"/>
          <w:szCs w:val="28"/>
        </w:rPr>
        <w:t>huyện</w:t>
      </w:r>
      <w:r w:rsidR="006A4D37" w:rsidRPr="006A4D37">
        <w:rPr>
          <w:rFonts w:eastAsia="Times New Roman" w:cs="Times New Roman"/>
          <w:bCs/>
          <w:color w:val="000000"/>
          <w:szCs w:val="28"/>
        </w:rPr>
        <w:t>).</w:t>
      </w:r>
    </w:p>
    <w:p w:rsidR="007A21AA" w:rsidRPr="006A4D37" w:rsidRDefault="008A217F" w:rsidP="003B4477">
      <w:pPr>
        <w:shd w:val="clear" w:color="auto" w:fill="FFFFFF"/>
        <w:spacing w:before="80" w:after="0" w:line="264" w:lineRule="auto"/>
        <w:ind w:firstLine="720"/>
        <w:jc w:val="both"/>
        <w:rPr>
          <w:rFonts w:eastAsia="Times New Roman" w:cs="Times New Roman"/>
          <w:bCs/>
          <w:color w:val="000000"/>
          <w:szCs w:val="28"/>
        </w:rPr>
      </w:pPr>
      <w:r w:rsidRPr="00A67A1D">
        <w:rPr>
          <w:rFonts w:eastAsia="Times New Roman" w:cs="Times New Roman"/>
          <w:bCs/>
          <w:color w:val="000000"/>
          <w:szCs w:val="28"/>
        </w:rPr>
        <w:t>2.</w:t>
      </w:r>
      <w:r w:rsidR="00AE052A" w:rsidRPr="00A67A1D">
        <w:rPr>
          <w:rFonts w:eastAsia="Times New Roman" w:cs="Times New Roman"/>
          <w:bCs/>
          <w:color w:val="000000"/>
          <w:szCs w:val="28"/>
        </w:rPr>
        <w:t xml:space="preserve"> Cấp huyện: Sau khi nhận đủ </w:t>
      </w:r>
      <w:r w:rsidR="003E0893" w:rsidRPr="00A67A1D">
        <w:rPr>
          <w:rFonts w:eastAsia="Times New Roman" w:cs="Times New Roman"/>
          <w:bCs/>
          <w:color w:val="000000"/>
          <w:szCs w:val="28"/>
        </w:rPr>
        <w:t>báo cáo</w:t>
      </w:r>
      <w:r w:rsidR="00A67A1D" w:rsidRPr="00A67A1D">
        <w:rPr>
          <w:rFonts w:eastAsia="Times New Roman" w:cs="Times New Roman"/>
          <w:bCs/>
          <w:color w:val="000000"/>
          <w:szCs w:val="28"/>
        </w:rPr>
        <w:t xml:space="preserve"> của cấp</w:t>
      </w:r>
      <w:r w:rsidR="00AE052A" w:rsidRPr="00A67A1D">
        <w:rPr>
          <w:rFonts w:eastAsia="Times New Roman" w:cs="Times New Roman"/>
          <w:bCs/>
          <w:color w:val="000000"/>
          <w:szCs w:val="28"/>
        </w:rPr>
        <w:t xml:space="preserve"> xã, Ủy ban nhân dân </w:t>
      </w:r>
      <w:r w:rsidR="00A67A1D" w:rsidRPr="00A67A1D">
        <w:rPr>
          <w:rFonts w:eastAsia="Times New Roman" w:cs="Times New Roman"/>
          <w:bCs/>
          <w:color w:val="000000"/>
          <w:szCs w:val="28"/>
        </w:rPr>
        <w:t xml:space="preserve">cấp </w:t>
      </w:r>
      <w:r w:rsidR="00AE052A" w:rsidRPr="00A67A1D">
        <w:rPr>
          <w:rFonts w:eastAsia="Times New Roman" w:cs="Times New Roman"/>
          <w:bCs/>
          <w:color w:val="000000"/>
          <w:szCs w:val="28"/>
        </w:rPr>
        <w:t xml:space="preserve">huyện tổng hợp và </w:t>
      </w:r>
      <w:r w:rsidR="002D21C2" w:rsidRPr="00A67A1D">
        <w:rPr>
          <w:rFonts w:eastAsia="Times New Roman" w:cs="Times New Roman"/>
          <w:bCs/>
          <w:color w:val="000000"/>
          <w:szCs w:val="28"/>
        </w:rPr>
        <w:t xml:space="preserve">lập </w:t>
      </w:r>
      <w:r w:rsidR="00AE052A" w:rsidRPr="00A67A1D">
        <w:rPr>
          <w:rFonts w:eastAsia="Times New Roman" w:cs="Times New Roman"/>
          <w:bCs/>
          <w:color w:val="000000"/>
          <w:szCs w:val="28"/>
        </w:rPr>
        <w:t xml:space="preserve">báo cáo </w:t>
      </w:r>
      <w:r w:rsidR="002D21C2" w:rsidRPr="00A67A1D">
        <w:rPr>
          <w:rFonts w:eastAsia="Times New Roman" w:cs="Times New Roman"/>
          <w:bCs/>
          <w:color w:val="000000"/>
          <w:szCs w:val="28"/>
        </w:rPr>
        <w:t xml:space="preserve">kết quả rà soát </w:t>
      </w:r>
      <w:r w:rsidR="00B23AD7" w:rsidRPr="00A67A1D">
        <w:rPr>
          <w:rFonts w:eastAsia="Times New Roman" w:cs="Times New Roman"/>
          <w:bCs/>
          <w:color w:val="000000"/>
          <w:szCs w:val="28"/>
        </w:rPr>
        <w:t>xã, thôn</w:t>
      </w:r>
      <w:r w:rsidR="002D21C2" w:rsidRPr="00A67A1D">
        <w:rPr>
          <w:rFonts w:eastAsia="Times New Roman" w:cs="Times New Roman"/>
          <w:bCs/>
          <w:color w:val="000000"/>
          <w:szCs w:val="28"/>
        </w:rPr>
        <w:t xml:space="preserve"> hoàn thành mục tiêu</w:t>
      </w:r>
      <w:r w:rsidR="002D21C2">
        <w:rPr>
          <w:rFonts w:eastAsia="Times New Roman" w:cs="Times New Roman"/>
          <w:bCs/>
          <w:color w:val="000000"/>
          <w:szCs w:val="28"/>
        </w:rPr>
        <w:t xml:space="preserve"> </w:t>
      </w:r>
      <w:r w:rsidR="002D21C2">
        <w:rPr>
          <w:rFonts w:eastAsia="Times New Roman" w:cs="Times New Roman"/>
          <w:bCs/>
          <w:color w:val="000000"/>
          <w:szCs w:val="28"/>
        </w:rPr>
        <w:lastRenderedPageBreak/>
        <w:t>Chương trình 135 của</w:t>
      </w:r>
      <w:r w:rsidR="00A67A1D">
        <w:rPr>
          <w:rFonts w:eastAsia="Times New Roman" w:cs="Times New Roman"/>
          <w:bCs/>
          <w:color w:val="000000"/>
          <w:szCs w:val="28"/>
        </w:rPr>
        <w:t xml:space="preserve"> cấp</w:t>
      </w:r>
      <w:r w:rsidR="002D21C2">
        <w:rPr>
          <w:rFonts w:eastAsia="Times New Roman" w:cs="Times New Roman"/>
          <w:bCs/>
          <w:color w:val="000000"/>
          <w:szCs w:val="28"/>
        </w:rPr>
        <w:t xml:space="preserve"> huyện gửi </w:t>
      </w:r>
      <w:r w:rsidR="003E0893">
        <w:rPr>
          <w:rFonts w:eastAsia="Times New Roman" w:cs="Times New Roman"/>
          <w:bCs/>
          <w:color w:val="000000"/>
          <w:szCs w:val="28"/>
        </w:rPr>
        <w:t>Ủy</w:t>
      </w:r>
      <w:r w:rsidR="00AE052A" w:rsidRPr="001779CC">
        <w:rPr>
          <w:rFonts w:eastAsia="Times New Roman" w:cs="Times New Roman"/>
          <w:bCs/>
          <w:color w:val="000000"/>
          <w:szCs w:val="28"/>
        </w:rPr>
        <w:t xml:space="preserve"> ban nhân dâ</w:t>
      </w:r>
      <w:r w:rsidR="002D21C2">
        <w:rPr>
          <w:rFonts w:eastAsia="Times New Roman" w:cs="Times New Roman"/>
          <w:bCs/>
          <w:color w:val="000000"/>
          <w:szCs w:val="28"/>
        </w:rPr>
        <w:t>n</w:t>
      </w:r>
      <w:r w:rsidR="00A67A1D">
        <w:rPr>
          <w:rFonts w:eastAsia="Times New Roman" w:cs="Times New Roman"/>
          <w:bCs/>
          <w:color w:val="000000"/>
          <w:szCs w:val="28"/>
        </w:rPr>
        <w:t xml:space="preserve"> cấp</w:t>
      </w:r>
      <w:r w:rsidR="002D21C2">
        <w:rPr>
          <w:rFonts w:eastAsia="Times New Roman" w:cs="Times New Roman"/>
          <w:bCs/>
          <w:color w:val="000000"/>
          <w:szCs w:val="28"/>
        </w:rPr>
        <w:t xml:space="preserve"> tỉnh</w:t>
      </w:r>
      <w:r w:rsidR="00147DB6">
        <w:rPr>
          <w:rFonts w:eastAsia="Times New Roman" w:cs="Times New Roman"/>
          <w:bCs/>
          <w:color w:val="000000"/>
          <w:szCs w:val="28"/>
        </w:rPr>
        <w:t xml:space="preserve"> </w:t>
      </w:r>
      <w:r w:rsidR="007A21AA" w:rsidRPr="006A4D37">
        <w:rPr>
          <w:rFonts w:eastAsia="Times New Roman" w:cs="Times New Roman"/>
          <w:bCs/>
          <w:color w:val="000000"/>
          <w:szCs w:val="28"/>
        </w:rPr>
        <w:t xml:space="preserve">(qua cơ quan </w:t>
      </w:r>
      <w:r w:rsidR="007A21AA">
        <w:rPr>
          <w:rFonts w:eastAsia="Times New Roman" w:cs="Times New Roman"/>
          <w:bCs/>
          <w:color w:val="000000"/>
          <w:szCs w:val="28"/>
        </w:rPr>
        <w:t>công tác dân tộc</w:t>
      </w:r>
      <w:r w:rsidR="00147DB6">
        <w:rPr>
          <w:rFonts w:eastAsia="Times New Roman" w:cs="Times New Roman"/>
          <w:bCs/>
          <w:color w:val="000000"/>
          <w:szCs w:val="28"/>
        </w:rPr>
        <w:t xml:space="preserve"> </w:t>
      </w:r>
      <w:r w:rsidR="00A67A1D">
        <w:rPr>
          <w:rFonts w:eastAsia="Times New Roman" w:cs="Times New Roman"/>
          <w:bCs/>
          <w:color w:val="000000"/>
          <w:szCs w:val="28"/>
        </w:rPr>
        <w:t>cấp</w:t>
      </w:r>
      <w:r w:rsidR="007A21AA" w:rsidRPr="001779CC">
        <w:rPr>
          <w:rFonts w:eastAsia="Times New Roman" w:cs="Times New Roman"/>
          <w:bCs/>
          <w:color w:val="000000"/>
          <w:szCs w:val="28"/>
        </w:rPr>
        <w:t xml:space="preserve"> tỉnh</w:t>
      </w:r>
      <w:r w:rsidR="007A21AA" w:rsidRPr="006A4D37">
        <w:rPr>
          <w:rFonts w:eastAsia="Times New Roman" w:cs="Times New Roman"/>
          <w:bCs/>
          <w:color w:val="000000"/>
          <w:szCs w:val="28"/>
        </w:rPr>
        <w:t>).</w:t>
      </w:r>
    </w:p>
    <w:p w:rsidR="001174EE" w:rsidRPr="001779CC" w:rsidRDefault="00A67A1D" w:rsidP="000A0912">
      <w:pPr>
        <w:shd w:val="clear" w:color="auto" w:fill="FFFFFF"/>
        <w:spacing w:before="80" w:after="0"/>
        <w:ind w:firstLine="720"/>
        <w:jc w:val="both"/>
        <w:rPr>
          <w:rFonts w:eastAsia="Times New Roman" w:cs="Times New Roman"/>
          <w:bCs/>
          <w:color w:val="000000"/>
          <w:szCs w:val="28"/>
        </w:rPr>
      </w:pPr>
      <w:r>
        <w:rPr>
          <w:rFonts w:eastAsia="Times New Roman" w:cs="Times New Roman"/>
          <w:bCs/>
          <w:color w:val="000000"/>
          <w:szCs w:val="28"/>
        </w:rPr>
        <w:t>3.</w:t>
      </w:r>
      <w:r w:rsidR="00AE052A" w:rsidRPr="001779CC">
        <w:rPr>
          <w:rFonts w:eastAsia="Times New Roman" w:cs="Times New Roman"/>
          <w:bCs/>
          <w:color w:val="000000"/>
          <w:szCs w:val="28"/>
        </w:rPr>
        <w:t xml:space="preserve"> Cấp tỉnh: Sau khi nhận đủ </w:t>
      </w:r>
      <w:r w:rsidR="003E0893">
        <w:rPr>
          <w:rFonts w:eastAsia="Times New Roman" w:cs="Times New Roman"/>
          <w:bCs/>
          <w:color w:val="000000"/>
          <w:szCs w:val="28"/>
        </w:rPr>
        <w:t>báo cáo</w:t>
      </w:r>
      <w:r>
        <w:rPr>
          <w:rFonts w:eastAsia="Times New Roman" w:cs="Times New Roman"/>
          <w:bCs/>
          <w:color w:val="000000"/>
          <w:szCs w:val="28"/>
        </w:rPr>
        <w:t xml:space="preserve"> của cấp</w:t>
      </w:r>
      <w:r w:rsidR="00AE052A" w:rsidRPr="001779CC">
        <w:rPr>
          <w:rFonts w:eastAsia="Times New Roman" w:cs="Times New Roman"/>
          <w:bCs/>
          <w:color w:val="000000"/>
          <w:szCs w:val="28"/>
        </w:rPr>
        <w:t xml:space="preserve"> huyện, Ủy ban nhân dân </w:t>
      </w:r>
      <w:r>
        <w:rPr>
          <w:rFonts w:eastAsia="Times New Roman" w:cs="Times New Roman"/>
          <w:bCs/>
          <w:color w:val="000000"/>
          <w:szCs w:val="28"/>
        </w:rPr>
        <w:t xml:space="preserve">cấp </w:t>
      </w:r>
      <w:r w:rsidR="00AE052A" w:rsidRPr="001779CC">
        <w:rPr>
          <w:rFonts w:eastAsia="Times New Roman" w:cs="Times New Roman"/>
          <w:bCs/>
          <w:color w:val="000000"/>
          <w:szCs w:val="28"/>
        </w:rPr>
        <w:t xml:space="preserve">tỉnh </w:t>
      </w:r>
      <w:r w:rsidR="006928D8">
        <w:rPr>
          <w:rFonts w:eastAsia="Times New Roman" w:cs="Times New Roman"/>
          <w:bCs/>
          <w:color w:val="000000"/>
          <w:szCs w:val="28"/>
        </w:rPr>
        <w:t xml:space="preserve">giao </w:t>
      </w:r>
      <w:r w:rsidR="00AE052A" w:rsidRPr="001779CC">
        <w:rPr>
          <w:rFonts w:eastAsia="Times New Roman" w:cs="Times New Roman"/>
          <w:bCs/>
          <w:color w:val="000000"/>
          <w:szCs w:val="28"/>
        </w:rPr>
        <w:t xml:space="preserve">Cơ quan công tác dân tộc </w:t>
      </w:r>
      <w:r>
        <w:rPr>
          <w:rFonts w:eastAsia="Times New Roman" w:cs="Times New Roman"/>
          <w:bCs/>
          <w:color w:val="000000"/>
          <w:szCs w:val="28"/>
        </w:rPr>
        <w:t>cùng cấp</w:t>
      </w:r>
      <w:r w:rsidR="00AE052A" w:rsidRPr="001779CC">
        <w:rPr>
          <w:rFonts w:eastAsia="Times New Roman" w:cs="Times New Roman"/>
          <w:bCs/>
          <w:color w:val="000000"/>
          <w:szCs w:val="28"/>
        </w:rPr>
        <w:t xml:space="preserve"> chủ trì, phối hợp với các Sở, Ban ngành liên quan thẩm định</w:t>
      </w:r>
      <w:r w:rsidR="006928D8">
        <w:rPr>
          <w:rFonts w:eastAsia="Times New Roman" w:cs="Times New Roman"/>
          <w:bCs/>
          <w:color w:val="000000"/>
          <w:szCs w:val="28"/>
        </w:rPr>
        <w:t xml:space="preserve"> và báo cáo Ủy ban nhân dân </w:t>
      </w:r>
      <w:r>
        <w:rPr>
          <w:rFonts w:eastAsia="Times New Roman" w:cs="Times New Roman"/>
          <w:bCs/>
          <w:color w:val="000000"/>
          <w:szCs w:val="28"/>
        </w:rPr>
        <w:t xml:space="preserve">cấp </w:t>
      </w:r>
      <w:r w:rsidR="006928D8">
        <w:rPr>
          <w:rFonts w:eastAsia="Times New Roman" w:cs="Times New Roman"/>
          <w:bCs/>
          <w:color w:val="000000"/>
          <w:szCs w:val="28"/>
        </w:rPr>
        <w:t>tỉnh</w:t>
      </w:r>
      <w:r w:rsidR="00AE052A" w:rsidRPr="001779CC">
        <w:rPr>
          <w:rFonts w:eastAsia="Times New Roman" w:cs="Times New Roman"/>
          <w:bCs/>
          <w:color w:val="000000"/>
          <w:szCs w:val="28"/>
        </w:rPr>
        <w:t>. Căn cứ kết quả thẩm định, Ủy ban nhâ</w:t>
      </w:r>
      <w:r w:rsidR="004D6B15">
        <w:rPr>
          <w:rFonts w:eastAsia="Times New Roman" w:cs="Times New Roman"/>
          <w:bCs/>
          <w:color w:val="000000"/>
          <w:szCs w:val="28"/>
        </w:rPr>
        <w:t>n dân</w:t>
      </w:r>
      <w:r>
        <w:rPr>
          <w:rFonts w:eastAsia="Times New Roman" w:cs="Times New Roman"/>
          <w:bCs/>
          <w:color w:val="000000"/>
          <w:szCs w:val="28"/>
        </w:rPr>
        <w:t xml:space="preserve"> cấp</w:t>
      </w:r>
      <w:r w:rsidR="004D6B15">
        <w:rPr>
          <w:rFonts w:eastAsia="Times New Roman" w:cs="Times New Roman"/>
          <w:bCs/>
          <w:color w:val="000000"/>
          <w:szCs w:val="28"/>
        </w:rPr>
        <w:t xml:space="preserve"> tỉnh lập </w:t>
      </w:r>
      <w:r w:rsidR="002D21C2">
        <w:rPr>
          <w:rFonts w:eastAsia="Times New Roman" w:cs="Times New Roman"/>
          <w:bCs/>
          <w:color w:val="000000"/>
          <w:szCs w:val="28"/>
        </w:rPr>
        <w:t>b</w:t>
      </w:r>
      <w:r w:rsidR="004D6B15">
        <w:rPr>
          <w:rFonts w:eastAsia="Times New Roman" w:cs="Times New Roman"/>
          <w:bCs/>
          <w:color w:val="000000"/>
          <w:szCs w:val="28"/>
        </w:rPr>
        <w:t xml:space="preserve">áo cáo kết quả </w:t>
      </w:r>
      <w:r w:rsidR="002D21C2">
        <w:rPr>
          <w:rFonts w:eastAsia="Times New Roman" w:cs="Times New Roman"/>
          <w:bCs/>
          <w:color w:val="000000"/>
          <w:szCs w:val="28"/>
        </w:rPr>
        <w:t>rà soát</w:t>
      </w:r>
      <w:r w:rsidR="003E0893">
        <w:rPr>
          <w:rFonts w:eastAsia="Times New Roman" w:cs="Times New Roman"/>
          <w:bCs/>
          <w:color w:val="000000"/>
          <w:szCs w:val="28"/>
        </w:rPr>
        <w:t xml:space="preserve"> và đề nghị</w:t>
      </w:r>
      <w:r w:rsidR="004D6B15">
        <w:rPr>
          <w:rFonts w:eastAsia="Times New Roman" w:cs="Times New Roman"/>
          <w:bCs/>
          <w:color w:val="000000"/>
          <w:szCs w:val="28"/>
        </w:rPr>
        <w:t xml:space="preserve"> xã, thôn hoàn thành mục tiêu Chương trình 135 </w:t>
      </w:r>
      <w:r w:rsidR="003E0893">
        <w:rPr>
          <w:rFonts w:eastAsia="Times New Roman" w:cs="Times New Roman"/>
          <w:bCs/>
          <w:color w:val="000000"/>
          <w:szCs w:val="28"/>
        </w:rPr>
        <w:t>(</w:t>
      </w:r>
      <w:r w:rsidR="007A21AA">
        <w:rPr>
          <w:rFonts w:eastAsia="Times New Roman" w:cs="Times New Roman"/>
          <w:bCs/>
          <w:color w:val="000000"/>
          <w:szCs w:val="28"/>
        </w:rPr>
        <w:t>kèm theo</w:t>
      </w:r>
      <w:r w:rsidR="006928D8">
        <w:rPr>
          <w:rFonts w:eastAsia="Times New Roman" w:cs="Times New Roman"/>
          <w:bCs/>
          <w:color w:val="000000"/>
          <w:szCs w:val="28"/>
        </w:rPr>
        <w:t xml:space="preserve"> biên bản thẩm định và</w:t>
      </w:r>
      <w:r w:rsidR="007A21AA">
        <w:rPr>
          <w:rFonts w:eastAsia="Times New Roman" w:cs="Times New Roman"/>
          <w:bCs/>
          <w:color w:val="000000"/>
          <w:szCs w:val="28"/>
        </w:rPr>
        <w:t xml:space="preserve"> </w:t>
      </w:r>
      <w:r w:rsidR="007A21AA" w:rsidRPr="001779CC">
        <w:rPr>
          <w:rFonts w:eastAsia="Times New Roman" w:cs="Times New Roman"/>
          <w:bCs/>
          <w:color w:val="000000"/>
          <w:szCs w:val="28"/>
        </w:rPr>
        <w:t xml:space="preserve">báo cáo </w:t>
      </w:r>
      <w:r w:rsidR="007A21AA">
        <w:rPr>
          <w:rFonts w:eastAsia="Times New Roman" w:cs="Times New Roman"/>
          <w:bCs/>
          <w:color w:val="000000"/>
          <w:szCs w:val="28"/>
        </w:rPr>
        <w:t>kết quả rà soát xã, thôn hoàn thành mục tiêu Chương trình 135 của c</w:t>
      </w:r>
      <w:r>
        <w:rPr>
          <w:rFonts w:eastAsia="Times New Roman" w:cs="Times New Roman"/>
          <w:bCs/>
          <w:color w:val="000000"/>
          <w:szCs w:val="28"/>
        </w:rPr>
        <w:t xml:space="preserve">ấp </w:t>
      </w:r>
      <w:r w:rsidR="007A21AA">
        <w:rPr>
          <w:rFonts w:eastAsia="Times New Roman" w:cs="Times New Roman"/>
          <w:bCs/>
          <w:color w:val="000000"/>
          <w:szCs w:val="28"/>
        </w:rPr>
        <w:t>huyện</w:t>
      </w:r>
      <w:r w:rsidR="003E0893">
        <w:rPr>
          <w:rFonts w:eastAsia="Times New Roman" w:cs="Times New Roman"/>
          <w:bCs/>
          <w:color w:val="000000"/>
          <w:szCs w:val="28"/>
        </w:rPr>
        <w:t xml:space="preserve">) </w:t>
      </w:r>
      <w:r w:rsidR="004D6B15">
        <w:rPr>
          <w:rFonts w:eastAsia="Times New Roman" w:cs="Times New Roman"/>
          <w:bCs/>
          <w:color w:val="000000"/>
          <w:szCs w:val="28"/>
        </w:rPr>
        <w:t>gửi Ủy ban Dân tộc.</w:t>
      </w:r>
    </w:p>
    <w:p w:rsidR="00AE052A" w:rsidRPr="006928D8" w:rsidRDefault="00A67A1D" w:rsidP="000A0912">
      <w:pPr>
        <w:shd w:val="clear" w:color="auto" w:fill="FFFFFF"/>
        <w:spacing w:before="80" w:after="0"/>
        <w:ind w:firstLine="720"/>
        <w:jc w:val="both"/>
        <w:rPr>
          <w:rFonts w:eastAsia="Times New Roman" w:cs="Times New Roman"/>
          <w:bCs/>
          <w:color w:val="000000"/>
          <w:spacing w:val="-4"/>
          <w:szCs w:val="28"/>
        </w:rPr>
      </w:pPr>
      <w:r>
        <w:rPr>
          <w:rFonts w:eastAsia="Times New Roman" w:cs="Times New Roman"/>
          <w:bCs/>
          <w:color w:val="000000"/>
          <w:szCs w:val="28"/>
        </w:rPr>
        <w:t>4.</w:t>
      </w:r>
      <w:r w:rsidR="00AE052A" w:rsidRPr="001779CC">
        <w:rPr>
          <w:rFonts w:eastAsia="Times New Roman" w:cs="Times New Roman"/>
          <w:bCs/>
          <w:color w:val="000000"/>
          <w:szCs w:val="28"/>
        </w:rPr>
        <w:t xml:space="preserve"> Cấp Trung ương: Sau khi nhận đ</w:t>
      </w:r>
      <w:r w:rsidR="002D21C2">
        <w:rPr>
          <w:rFonts w:eastAsia="Times New Roman" w:cs="Times New Roman"/>
          <w:bCs/>
          <w:color w:val="000000"/>
          <w:szCs w:val="28"/>
        </w:rPr>
        <w:t xml:space="preserve">ủ báo cáo kết quả rà soát </w:t>
      </w:r>
      <w:r w:rsidR="003E0893">
        <w:rPr>
          <w:rFonts w:eastAsia="Times New Roman" w:cs="Times New Roman"/>
          <w:bCs/>
          <w:color w:val="000000"/>
          <w:szCs w:val="28"/>
        </w:rPr>
        <w:t xml:space="preserve">và đề nghị xã, thôn hoàn thành mục tiêu Chương trình 135 </w:t>
      </w:r>
      <w:r w:rsidR="00AE052A" w:rsidRPr="001779CC">
        <w:rPr>
          <w:rFonts w:eastAsia="Times New Roman" w:cs="Times New Roman"/>
          <w:bCs/>
          <w:color w:val="000000"/>
          <w:szCs w:val="28"/>
        </w:rPr>
        <w:t xml:space="preserve">của Ủy ban nhân dân </w:t>
      </w:r>
      <w:r>
        <w:rPr>
          <w:rFonts w:eastAsia="Times New Roman" w:cs="Times New Roman"/>
          <w:bCs/>
          <w:color w:val="000000"/>
          <w:szCs w:val="28"/>
        </w:rPr>
        <w:t xml:space="preserve">cấp </w:t>
      </w:r>
      <w:r w:rsidR="00AE052A" w:rsidRPr="001779CC">
        <w:rPr>
          <w:rFonts w:eastAsia="Times New Roman" w:cs="Times New Roman"/>
          <w:bCs/>
          <w:color w:val="000000"/>
          <w:szCs w:val="28"/>
        </w:rPr>
        <w:t>tỉnh</w:t>
      </w:r>
      <w:r w:rsidR="00523061">
        <w:rPr>
          <w:rFonts w:eastAsia="Times New Roman" w:cs="Times New Roman"/>
          <w:bCs/>
          <w:color w:val="000000"/>
          <w:szCs w:val="28"/>
        </w:rPr>
        <w:t xml:space="preserve"> (</w:t>
      </w:r>
      <w:r w:rsidR="006928D8">
        <w:rPr>
          <w:rFonts w:eastAsia="Times New Roman" w:cs="Times New Roman"/>
          <w:bCs/>
          <w:color w:val="000000"/>
          <w:szCs w:val="28"/>
        </w:rPr>
        <w:t xml:space="preserve">kèm theo biên bản thẩm định và </w:t>
      </w:r>
      <w:r w:rsidR="006928D8" w:rsidRPr="001779CC">
        <w:rPr>
          <w:rFonts w:eastAsia="Times New Roman" w:cs="Times New Roman"/>
          <w:bCs/>
          <w:color w:val="000000"/>
          <w:szCs w:val="28"/>
        </w:rPr>
        <w:t xml:space="preserve">báo cáo </w:t>
      </w:r>
      <w:r w:rsidR="006928D8">
        <w:rPr>
          <w:rFonts w:eastAsia="Times New Roman" w:cs="Times New Roman"/>
          <w:bCs/>
          <w:color w:val="000000"/>
          <w:szCs w:val="28"/>
        </w:rPr>
        <w:t>kết quả rà soát xã, thôn hoàn thành m</w:t>
      </w:r>
      <w:r>
        <w:rPr>
          <w:rFonts w:eastAsia="Times New Roman" w:cs="Times New Roman"/>
          <w:bCs/>
          <w:color w:val="000000"/>
          <w:szCs w:val="28"/>
        </w:rPr>
        <w:t>ục tiêu Chương trình 135 của cấp</w:t>
      </w:r>
      <w:r w:rsidR="006928D8">
        <w:rPr>
          <w:rFonts w:eastAsia="Times New Roman" w:cs="Times New Roman"/>
          <w:bCs/>
          <w:color w:val="000000"/>
          <w:szCs w:val="28"/>
        </w:rPr>
        <w:t xml:space="preserve"> huyện</w:t>
      </w:r>
      <w:r w:rsidR="00523061" w:rsidRPr="006B27A3">
        <w:rPr>
          <w:rFonts w:eastAsia="Times New Roman" w:cs="Times New Roman"/>
          <w:bCs/>
          <w:color w:val="000000"/>
          <w:szCs w:val="28"/>
        </w:rPr>
        <w:t xml:space="preserve">) </w:t>
      </w:r>
      <w:r w:rsidR="00AE052A" w:rsidRPr="006B27A3">
        <w:rPr>
          <w:rFonts w:eastAsia="Times New Roman" w:cs="Times New Roman"/>
          <w:bCs/>
          <w:color w:val="000000"/>
          <w:szCs w:val="28"/>
        </w:rPr>
        <w:t xml:space="preserve">theo đúng quy định, Ủy ban Dân tộc chủ trì, phối hợp với các bộ, ngành liên quan rà soát, </w:t>
      </w:r>
      <w:r w:rsidR="006928D8">
        <w:rPr>
          <w:rFonts w:eastAsia="Times New Roman" w:cs="Times New Roman"/>
          <w:bCs/>
          <w:color w:val="000000"/>
          <w:szCs w:val="28"/>
        </w:rPr>
        <w:t>kiểm tra</w:t>
      </w:r>
      <w:r w:rsidR="00E63618" w:rsidRPr="006B27A3">
        <w:rPr>
          <w:rFonts w:eastAsia="Times New Roman" w:cs="Times New Roman"/>
          <w:bCs/>
          <w:color w:val="000000"/>
          <w:szCs w:val="28"/>
        </w:rPr>
        <w:t xml:space="preserve"> kết quả</w:t>
      </w:r>
      <w:r w:rsidR="00AE052A" w:rsidRPr="006B27A3">
        <w:rPr>
          <w:rFonts w:eastAsia="Times New Roman" w:cs="Times New Roman"/>
          <w:bCs/>
          <w:color w:val="000000"/>
          <w:szCs w:val="28"/>
        </w:rPr>
        <w:t xml:space="preserve"> và tổng hợp trình </w:t>
      </w:r>
      <w:r w:rsidR="00AE052A" w:rsidRPr="006928D8">
        <w:rPr>
          <w:rFonts w:eastAsia="Times New Roman" w:cs="Times New Roman"/>
          <w:bCs/>
          <w:color w:val="000000"/>
          <w:spacing w:val="-4"/>
          <w:szCs w:val="28"/>
        </w:rPr>
        <w:t>Thủ tướng Chính phủ xem xét, quyết định</w:t>
      </w:r>
      <w:r w:rsidR="004D6B15" w:rsidRPr="006928D8">
        <w:rPr>
          <w:rFonts w:eastAsia="Times New Roman" w:cs="Times New Roman"/>
          <w:bCs/>
          <w:color w:val="000000"/>
          <w:spacing w:val="-4"/>
          <w:szCs w:val="28"/>
        </w:rPr>
        <w:t xml:space="preserve"> </w:t>
      </w:r>
      <w:r>
        <w:rPr>
          <w:rFonts w:eastAsia="Times New Roman" w:cs="Times New Roman"/>
          <w:bCs/>
          <w:color w:val="000000"/>
          <w:spacing w:val="-4"/>
          <w:szCs w:val="28"/>
        </w:rPr>
        <w:t>công nhận</w:t>
      </w:r>
      <w:r w:rsidR="004D6B15" w:rsidRPr="006928D8">
        <w:rPr>
          <w:rFonts w:eastAsia="Times New Roman" w:cs="Times New Roman"/>
          <w:bCs/>
          <w:color w:val="000000"/>
          <w:spacing w:val="-4"/>
          <w:szCs w:val="28"/>
        </w:rPr>
        <w:t xml:space="preserve"> xã hoàn thành mục tiêu Chương trình 135</w:t>
      </w:r>
      <w:r>
        <w:rPr>
          <w:rFonts w:eastAsia="Times New Roman" w:cs="Times New Roman"/>
          <w:bCs/>
          <w:color w:val="000000"/>
          <w:spacing w:val="-4"/>
          <w:szCs w:val="28"/>
        </w:rPr>
        <w:t>; Bộ trưởng, Chủ nhiệm Ủy ban Dân tộc</w:t>
      </w:r>
      <w:r w:rsidR="004D6B15" w:rsidRPr="006928D8">
        <w:rPr>
          <w:rFonts w:eastAsia="Times New Roman" w:cs="Times New Roman"/>
          <w:bCs/>
          <w:color w:val="000000"/>
          <w:spacing w:val="-4"/>
          <w:szCs w:val="28"/>
        </w:rPr>
        <w:t xml:space="preserve"> quyết định </w:t>
      </w:r>
      <w:r>
        <w:rPr>
          <w:rFonts w:eastAsia="Times New Roman" w:cs="Times New Roman"/>
          <w:bCs/>
          <w:color w:val="000000"/>
          <w:spacing w:val="-4"/>
          <w:szCs w:val="28"/>
        </w:rPr>
        <w:t>công nhận</w:t>
      </w:r>
      <w:r w:rsidR="004D6B15" w:rsidRPr="006928D8">
        <w:rPr>
          <w:rFonts w:eastAsia="Times New Roman" w:cs="Times New Roman"/>
          <w:bCs/>
          <w:color w:val="000000"/>
          <w:spacing w:val="-4"/>
          <w:szCs w:val="28"/>
        </w:rPr>
        <w:t xml:space="preserve"> thôn hoàn thành mục tiêu Chương trình 135.</w:t>
      </w:r>
    </w:p>
    <w:p w:rsidR="00AE052A" w:rsidRPr="001779CC" w:rsidRDefault="00A67A1D" w:rsidP="000A0912">
      <w:pPr>
        <w:shd w:val="clear" w:color="auto" w:fill="FFFFFF"/>
        <w:spacing w:before="80" w:after="0"/>
        <w:ind w:firstLine="709"/>
        <w:jc w:val="both"/>
        <w:rPr>
          <w:rFonts w:eastAsia="Times New Roman" w:cs="Times New Roman"/>
          <w:bCs/>
          <w:color w:val="000000"/>
          <w:szCs w:val="28"/>
        </w:rPr>
      </w:pPr>
      <w:r>
        <w:rPr>
          <w:rFonts w:eastAsia="Times New Roman" w:cs="Times New Roman"/>
          <w:bCs/>
          <w:color w:val="000000"/>
          <w:szCs w:val="28"/>
        </w:rPr>
        <w:t>5</w:t>
      </w:r>
      <w:r w:rsidR="00AE052A" w:rsidRPr="001779CC">
        <w:rPr>
          <w:rFonts w:eastAsia="Times New Roman" w:cs="Times New Roman"/>
          <w:bCs/>
          <w:color w:val="000000"/>
          <w:szCs w:val="28"/>
        </w:rPr>
        <w:t xml:space="preserve">. </w:t>
      </w:r>
      <w:r>
        <w:rPr>
          <w:rFonts w:eastAsia="Times New Roman" w:cs="Times New Roman"/>
          <w:bCs/>
          <w:color w:val="000000"/>
          <w:szCs w:val="28"/>
        </w:rPr>
        <w:t>T</w:t>
      </w:r>
      <w:r w:rsidR="00D7462D">
        <w:rPr>
          <w:rFonts w:eastAsia="Times New Roman" w:cs="Times New Roman"/>
          <w:bCs/>
          <w:color w:val="000000"/>
          <w:szCs w:val="28"/>
        </w:rPr>
        <w:t xml:space="preserve">hời gian </w:t>
      </w:r>
      <w:r>
        <w:rPr>
          <w:rFonts w:eastAsia="Times New Roman" w:cs="Times New Roman"/>
          <w:bCs/>
          <w:color w:val="000000"/>
          <w:szCs w:val="28"/>
        </w:rPr>
        <w:t xml:space="preserve">thực hiện </w:t>
      </w:r>
      <w:r w:rsidR="00D7462D" w:rsidRPr="001779CC">
        <w:rPr>
          <w:rFonts w:eastAsia="Times New Roman" w:cs="Times New Roman"/>
          <w:bCs/>
          <w:color w:val="000000"/>
          <w:szCs w:val="28"/>
        </w:rPr>
        <w:t xml:space="preserve">xác định xã, thôn hoàn thành mục tiêu Chương </w:t>
      </w:r>
      <w:r w:rsidR="00D7462D">
        <w:rPr>
          <w:rFonts w:eastAsia="Times New Roman" w:cs="Times New Roman"/>
          <w:bCs/>
          <w:color w:val="000000"/>
          <w:szCs w:val="28"/>
        </w:rPr>
        <w:t>trình 135</w:t>
      </w:r>
      <w:r w:rsidR="00AE052A" w:rsidRPr="001779CC">
        <w:rPr>
          <w:rFonts w:eastAsia="Times New Roman" w:cs="Times New Roman"/>
          <w:bCs/>
          <w:color w:val="000000"/>
          <w:szCs w:val="28"/>
        </w:rPr>
        <w:t>:</w:t>
      </w:r>
    </w:p>
    <w:p w:rsidR="002D21C2" w:rsidRDefault="00523061" w:rsidP="000A0912">
      <w:pPr>
        <w:shd w:val="clear" w:color="auto" w:fill="FFFFFF"/>
        <w:spacing w:before="80" w:after="0"/>
        <w:ind w:firstLine="709"/>
        <w:jc w:val="both"/>
        <w:rPr>
          <w:rFonts w:eastAsia="Times New Roman" w:cs="Times New Roman"/>
          <w:bCs/>
          <w:color w:val="000000"/>
          <w:szCs w:val="28"/>
        </w:rPr>
      </w:pPr>
      <w:r>
        <w:rPr>
          <w:rFonts w:eastAsia="Times New Roman" w:cs="Times New Roman"/>
          <w:bCs/>
          <w:color w:val="000000"/>
          <w:szCs w:val="28"/>
        </w:rPr>
        <w:t xml:space="preserve">a) </w:t>
      </w:r>
      <w:r w:rsidR="003E0893">
        <w:rPr>
          <w:rFonts w:eastAsia="Times New Roman" w:cs="Times New Roman"/>
          <w:bCs/>
          <w:color w:val="000000"/>
          <w:szCs w:val="28"/>
        </w:rPr>
        <w:t>Báo cáo kết quả rà soát và đề nghị xã, thôn hoàn thành mục tiêu Chương trình 135 của</w:t>
      </w:r>
      <w:r w:rsidR="00A67A1D">
        <w:rPr>
          <w:rFonts w:eastAsia="Times New Roman" w:cs="Times New Roman"/>
          <w:bCs/>
          <w:color w:val="000000"/>
          <w:szCs w:val="28"/>
        </w:rPr>
        <w:t xml:space="preserve"> cấp</w:t>
      </w:r>
      <w:r w:rsidR="003E0893">
        <w:rPr>
          <w:rFonts w:eastAsia="Times New Roman" w:cs="Times New Roman"/>
          <w:bCs/>
          <w:color w:val="000000"/>
          <w:szCs w:val="28"/>
        </w:rPr>
        <w:t xml:space="preserve"> tỉnh </w:t>
      </w:r>
      <w:r w:rsidR="004C486E">
        <w:rPr>
          <w:rFonts w:eastAsia="Times New Roman" w:cs="Times New Roman"/>
          <w:bCs/>
          <w:color w:val="000000"/>
          <w:szCs w:val="28"/>
        </w:rPr>
        <w:t xml:space="preserve">(kèm theo </w:t>
      </w:r>
      <w:r w:rsidR="006928D8">
        <w:rPr>
          <w:rFonts w:eastAsia="Times New Roman" w:cs="Times New Roman"/>
          <w:bCs/>
          <w:color w:val="000000"/>
          <w:szCs w:val="28"/>
        </w:rPr>
        <w:t xml:space="preserve">biên bản thẩm định và </w:t>
      </w:r>
      <w:r w:rsidR="004C486E" w:rsidRPr="001779CC">
        <w:rPr>
          <w:rFonts w:eastAsia="Times New Roman" w:cs="Times New Roman"/>
          <w:bCs/>
          <w:color w:val="000000"/>
          <w:szCs w:val="28"/>
        </w:rPr>
        <w:t xml:space="preserve">báo cáo </w:t>
      </w:r>
      <w:r w:rsidR="004C486E">
        <w:rPr>
          <w:rFonts w:eastAsia="Times New Roman" w:cs="Times New Roman"/>
          <w:bCs/>
          <w:color w:val="000000"/>
          <w:szCs w:val="28"/>
        </w:rPr>
        <w:t>kết quả rà soát xã, thôn hoàn thành mục tiêu Chương trình 135 của c</w:t>
      </w:r>
      <w:r w:rsidR="00A67A1D">
        <w:rPr>
          <w:rFonts w:eastAsia="Times New Roman" w:cs="Times New Roman"/>
          <w:bCs/>
          <w:color w:val="000000"/>
          <w:szCs w:val="28"/>
        </w:rPr>
        <w:t>ấp</w:t>
      </w:r>
      <w:r w:rsidR="004C486E">
        <w:rPr>
          <w:rFonts w:eastAsia="Times New Roman" w:cs="Times New Roman"/>
          <w:bCs/>
          <w:color w:val="000000"/>
          <w:szCs w:val="28"/>
        </w:rPr>
        <w:t xml:space="preserve"> huyện) </w:t>
      </w:r>
      <w:r w:rsidR="003E0893">
        <w:rPr>
          <w:rFonts w:eastAsia="Times New Roman" w:cs="Times New Roman"/>
          <w:bCs/>
          <w:color w:val="000000"/>
          <w:szCs w:val="28"/>
        </w:rPr>
        <w:t xml:space="preserve">gửi Ủy ban Dân tộc </w:t>
      </w:r>
      <w:r w:rsidR="007A21AA">
        <w:rPr>
          <w:rFonts w:eastAsia="Times New Roman" w:cs="Times New Roman"/>
          <w:bCs/>
          <w:color w:val="000000"/>
          <w:szCs w:val="28"/>
        </w:rPr>
        <w:t>trước ngày 28</w:t>
      </w:r>
      <w:r w:rsidR="002D21C2">
        <w:rPr>
          <w:rFonts w:eastAsia="Times New Roman" w:cs="Times New Roman"/>
          <w:bCs/>
          <w:color w:val="000000"/>
          <w:szCs w:val="28"/>
        </w:rPr>
        <w:t xml:space="preserve"> tháng 0</w:t>
      </w:r>
      <w:r w:rsidR="007A21AA">
        <w:rPr>
          <w:rFonts w:eastAsia="Times New Roman" w:cs="Times New Roman"/>
          <w:bCs/>
          <w:color w:val="000000"/>
          <w:szCs w:val="28"/>
        </w:rPr>
        <w:t>2</w:t>
      </w:r>
      <w:r w:rsidR="002D21C2">
        <w:rPr>
          <w:rFonts w:eastAsia="Times New Roman" w:cs="Times New Roman"/>
          <w:bCs/>
          <w:color w:val="000000"/>
          <w:szCs w:val="28"/>
        </w:rPr>
        <w:t xml:space="preserve"> của năm sau</w:t>
      </w:r>
      <w:r w:rsidR="003E0893">
        <w:rPr>
          <w:rFonts w:eastAsia="Times New Roman" w:cs="Times New Roman"/>
          <w:bCs/>
          <w:color w:val="000000"/>
          <w:szCs w:val="28"/>
        </w:rPr>
        <w:t xml:space="preserve"> năm đề nghị hoàn thành mục tiêu Chương trình 135</w:t>
      </w:r>
      <w:r w:rsidR="002D21C2">
        <w:rPr>
          <w:rFonts w:eastAsia="Times New Roman" w:cs="Times New Roman"/>
          <w:bCs/>
          <w:color w:val="000000"/>
          <w:szCs w:val="28"/>
        </w:rPr>
        <w:t>.</w:t>
      </w:r>
    </w:p>
    <w:p w:rsidR="00523061" w:rsidRDefault="00523061" w:rsidP="000A0912">
      <w:pPr>
        <w:shd w:val="clear" w:color="auto" w:fill="FFFFFF"/>
        <w:spacing w:before="80" w:after="0"/>
        <w:ind w:firstLine="709"/>
        <w:jc w:val="both"/>
        <w:rPr>
          <w:rFonts w:eastAsia="Times New Roman" w:cs="Times New Roman"/>
          <w:bCs/>
          <w:color w:val="000000"/>
          <w:szCs w:val="28"/>
        </w:rPr>
      </w:pPr>
      <w:r>
        <w:rPr>
          <w:rFonts w:eastAsia="Times New Roman" w:cs="Times New Roman"/>
          <w:bCs/>
          <w:color w:val="000000"/>
          <w:szCs w:val="28"/>
        </w:rPr>
        <w:t xml:space="preserve">b) Thời gian gửi báo cáo </w:t>
      </w:r>
      <w:r w:rsidR="00A67A1D">
        <w:rPr>
          <w:rFonts w:eastAsia="Times New Roman" w:cs="Times New Roman"/>
          <w:bCs/>
          <w:color w:val="000000"/>
          <w:szCs w:val="28"/>
        </w:rPr>
        <w:t xml:space="preserve">kết quả rà soát </w:t>
      </w:r>
      <w:r>
        <w:rPr>
          <w:rFonts w:eastAsia="Times New Roman" w:cs="Times New Roman"/>
          <w:bCs/>
          <w:color w:val="000000"/>
          <w:szCs w:val="28"/>
        </w:rPr>
        <w:t>của cấp xã tới cấp huyện, cấp huyện tới cấp tỉnh do Ủy ban nhân dân</w:t>
      </w:r>
      <w:r w:rsidR="00A67A1D">
        <w:rPr>
          <w:rFonts w:eastAsia="Times New Roman" w:cs="Times New Roman"/>
          <w:bCs/>
          <w:color w:val="000000"/>
          <w:szCs w:val="28"/>
        </w:rPr>
        <w:t xml:space="preserve"> cấp</w:t>
      </w:r>
      <w:r>
        <w:rPr>
          <w:rFonts w:eastAsia="Times New Roman" w:cs="Times New Roman"/>
          <w:bCs/>
          <w:color w:val="000000"/>
          <w:szCs w:val="28"/>
        </w:rPr>
        <w:t xml:space="preserve"> tỉnh quy định cụ thể.</w:t>
      </w:r>
    </w:p>
    <w:p w:rsidR="00D7462D" w:rsidRDefault="00523061" w:rsidP="000A0912">
      <w:pPr>
        <w:shd w:val="clear" w:color="auto" w:fill="FFFFFF"/>
        <w:spacing w:before="80" w:after="0"/>
        <w:ind w:firstLine="709"/>
        <w:jc w:val="both"/>
        <w:rPr>
          <w:rFonts w:eastAsia="Times New Roman" w:cs="Times New Roman"/>
          <w:bCs/>
          <w:color w:val="000000"/>
          <w:szCs w:val="28"/>
        </w:rPr>
      </w:pPr>
      <w:r>
        <w:rPr>
          <w:rFonts w:eastAsia="Times New Roman" w:cs="Times New Roman"/>
          <w:bCs/>
          <w:color w:val="000000"/>
          <w:szCs w:val="28"/>
        </w:rPr>
        <w:t>c)</w:t>
      </w:r>
      <w:r w:rsidR="00D7462D">
        <w:rPr>
          <w:rFonts w:eastAsia="Times New Roman" w:cs="Times New Roman"/>
          <w:bCs/>
          <w:color w:val="000000"/>
          <w:szCs w:val="28"/>
        </w:rPr>
        <w:t xml:space="preserve"> Số liệu để xác định tiêu chí xã, thôn hoàn thành mục tiêu </w:t>
      </w:r>
      <w:r w:rsidR="00E63618">
        <w:rPr>
          <w:rFonts w:eastAsia="Times New Roman" w:cs="Times New Roman"/>
          <w:bCs/>
          <w:color w:val="000000"/>
          <w:szCs w:val="28"/>
        </w:rPr>
        <w:t xml:space="preserve">Chương trình 135 </w:t>
      </w:r>
      <w:r w:rsidR="00D7462D">
        <w:rPr>
          <w:rFonts w:eastAsia="Times New Roman" w:cs="Times New Roman"/>
          <w:bCs/>
          <w:color w:val="000000"/>
          <w:szCs w:val="28"/>
        </w:rPr>
        <w:t xml:space="preserve">được lấy tại thời điểm ngày </w:t>
      </w:r>
      <w:r w:rsidR="007A21AA">
        <w:rPr>
          <w:rFonts w:eastAsia="Times New Roman" w:cs="Times New Roman"/>
          <w:bCs/>
          <w:color w:val="000000"/>
          <w:szCs w:val="28"/>
        </w:rPr>
        <w:t>31</w:t>
      </w:r>
      <w:r w:rsidR="00D7462D">
        <w:rPr>
          <w:rFonts w:eastAsia="Times New Roman" w:cs="Times New Roman"/>
          <w:bCs/>
          <w:color w:val="000000"/>
          <w:szCs w:val="28"/>
        </w:rPr>
        <w:t xml:space="preserve"> tháng 12 hàng năm. Đối với </w:t>
      </w:r>
      <w:r w:rsidR="00A67A1D">
        <w:rPr>
          <w:rFonts w:eastAsia="Times New Roman" w:cs="Times New Roman"/>
          <w:bCs/>
          <w:color w:val="000000"/>
          <w:szCs w:val="28"/>
        </w:rPr>
        <w:t>số liệu</w:t>
      </w:r>
      <w:r w:rsidR="00D7462D">
        <w:rPr>
          <w:rFonts w:eastAsia="Times New Roman" w:cs="Times New Roman"/>
          <w:bCs/>
          <w:color w:val="000000"/>
          <w:szCs w:val="28"/>
        </w:rPr>
        <w:t xml:space="preserve"> đến thời điểm ngày </w:t>
      </w:r>
      <w:r w:rsidR="007A21AA">
        <w:rPr>
          <w:rFonts w:eastAsia="Times New Roman" w:cs="Times New Roman"/>
          <w:bCs/>
          <w:color w:val="000000"/>
          <w:szCs w:val="28"/>
        </w:rPr>
        <w:t>31</w:t>
      </w:r>
      <w:r w:rsidR="00D7462D">
        <w:rPr>
          <w:rFonts w:eastAsia="Times New Roman" w:cs="Times New Roman"/>
          <w:bCs/>
          <w:color w:val="000000"/>
          <w:szCs w:val="28"/>
        </w:rPr>
        <w:t xml:space="preserve"> tháng 12 chưa được tổng hợp thì lấy tại thời điểm gần nhất.</w:t>
      </w:r>
    </w:p>
    <w:p w:rsidR="001174EE" w:rsidRDefault="001174EE" w:rsidP="000A0912">
      <w:pPr>
        <w:shd w:val="clear" w:color="auto" w:fill="FFFFFF"/>
        <w:spacing w:before="80" w:after="0"/>
        <w:ind w:firstLine="709"/>
        <w:jc w:val="both"/>
        <w:rPr>
          <w:rFonts w:eastAsia="Times New Roman" w:cs="Times New Roman"/>
          <w:bCs/>
          <w:color w:val="000000"/>
          <w:szCs w:val="28"/>
        </w:rPr>
      </w:pPr>
      <w:r w:rsidRPr="00056D09">
        <w:rPr>
          <w:rFonts w:eastAsia="Times New Roman" w:cs="Times New Roman"/>
          <w:b/>
          <w:bCs/>
          <w:color w:val="000000"/>
          <w:szCs w:val="28"/>
        </w:rPr>
        <w:t xml:space="preserve">Điều </w:t>
      </w:r>
      <w:r w:rsidR="00A67A1D">
        <w:rPr>
          <w:rFonts w:eastAsia="Times New Roman" w:cs="Times New Roman"/>
          <w:b/>
          <w:bCs/>
          <w:color w:val="000000"/>
          <w:szCs w:val="28"/>
        </w:rPr>
        <w:t>4</w:t>
      </w:r>
      <w:r w:rsidRPr="00056D09">
        <w:rPr>
          <w:rFonts w:eastAsia="Times New Roman" w:cs="Times New Roman"/>
          <w:b/>
          <w:bCs/>
          <w:color w:val="000000"/>
          <w:szCs w:val="28"/>
        </w:rPr>
        <w:t>.</w:t>
      </w:r>
      <w:r w:rsidRPr="00056D09">
        <w:rPr>
          <w:rFonts w:eastAsia="Times New Roman" w:cs="Times New Roman"/>
          <w:bCs/>
          <w:color w:val="000000"/>
          <w:szCs w:val="28"/>
        </w:rPr>
        <w:t xml:space="preserve"> </w:t>
      </w:r>
      <w:r>
        <w:rPr>
          <w:rFonts w:eastAsia="Times New Roman" w:cs="Times New Roman"/>
          <w:bCs/>
          <w:color w:val="000000"/>
          <w:szCs w:val="28"/>
        </w:rPr>
        <w:t xml:space="preserve">Đối với các </w:t>
      </w:r>
      <w:r w:rsidR="001B3086" w:rsidRPr="00056D09">
        <w:rPr>
          <w:rFonts w:eastAsia="Times New Roman" w:cs="Times New Roman"/>
          <w:bCs/>
          <w:color w:val="000000"/>
          <w:szCs w:val="28"/>
        </w:rPr>
        <w:t>tỉnh, thành phố trực thuộc trung ương</w:t>
      </w:r>
      <w:r w:rsidR="001B3086">
        <w:rPr>
          <w:rFonts w:eastAsia="Times New Roman" w:cs="Times New Roman"/>
          <w:bCs/>
          <w:color w:val="000000"/>
          <w:szCs w:val="28"/>
        </w:rPr>
        <w:t xml:space="preserve"> </w:t>
      </w:r>
      <w:r w:rsidR="00CF1506">
        <w:rPr>
          <w:rFonts w:eastAsia="Times New Roman" w:cs="Times New Roman"/>
          <w:bCs/>
          <w:color w:val="000000"/>
          <w:szCs w:val="28"/>
        </w:rPr>
        <w:t xml:space="preserve">thực hiện Chương trình 135 bằng nguồn </w:t>
      </w:r>
      <w:r>
        <w:rPr>
          <w:rFonts w:eastAsia="Times New Roman" w:cs="Times New Roman"/>
          <w:bCs/>
          <w:color w:val="000000"/>
          <w:szCs w:val="28"/>
        </w:rPr>
        <w:t>n</w:t>
      </w:r>
      <w:r w:rsidRPr="00B56B9E">
        <w:rPr>
          <w:rFonts w:eastAsia="Times New Roman" w:cs="Times New Roman"/>
          <w:bCs/>
          <w:color w:val="000000"/>
          <w:szCs w:val="28"/>
        </w:rPr>
        <w:t>gân sách địa phương</w:t>
      </w:r>
      <w:r>
        <w:rPr>
          <w:rFonts w:eastAsia="Times New Roman" w:cs="Times New Roman"/>
          <w:bCs/>
          <w:color w:val="000000"/>
          <w:szCs w:val="28"/>
        </w:rPr>
        <w:t>, căn cứ vào các quy định tại điều 1, điều 2</w:t>
      </w:r>
      <w:r w:rsidR="00A67A1D">
        <w:rPr>
          <w:rFonts w:eastAsia="Times New Roman" w:cs="Times New Roman"/>
          <w:bCs/>
          <w:color w:val="000000"/>
          <w:szCs w:val="28"/>
        </w:rPr>
        <w:t>, điều 3</w:t>
      </w:r>
      <w:r>
        <w:rPr>
          <w:rFonts w:eastAsia="Times New Roman" w:cs="Times New Roman"/>
          <w:bCs/>
          <w:color w:val="000000"/>
          <w:szCs w:val="28"/>
        </w:rPr>
        <w:t xml:space="preserve"> của Quyết định này, Ủy ban nhân dân </w:t>
      </w:r>
      <w:r w:rsidR="00A67A1D">
        <w:rPr>
          <w:rFonts w:eastAsia="Times New Roman" w:cs="Times New Roman"/>
          <w:bCs/>
          <w:color w:val="000000"/>
          <w:szCs w:val="28"/>
        </w:rPr>
        <w:t>cấp tỉnh</w:t>
      </w:r>
      <w:r>
        <w:rPr>
          <w:rFonts w:eastAsia="Times New Roman" w:cs="Times New Roman"/>
          <w:bCs/>
          <w:color w:val="000000"/>
          <w:szCs w:val="28"/>
        </w:rPr>
        <w:t xml:space="preserve"> có thể xây dựng tiêu chí</w:t>
      </w:r>
      <w:r w:rsidR="00CF1506">
        <w:rPr>
          <w:rFonts w:eastAsia="Times New Roman" w:cs="Times New Roman"/>
          <w:bCs/>
          <w:color w:val="000000"/>
          <w:szCs w:val="28"/>
        </w:rPr>
        <w:t xml:space="preserve"> riêng</w:t>
      </w:r>
      <w:r>
        <w:rPr>
          <w:rFonts w:eastAsia="Times New Roman" w:cs="Times New Roman"/>
          <w:bCs/>
          <w:color w:val="000000"/>
          <w:szCs w:val="28"/>
        </w:rPr>
        <w:t xml:space="preserve"> phù hợp với điều kiện của địa phương</w:t>
      </w:r>
      <w:r w:rsidR="00CF1506">
        <w:rPr>
          <w:rFonts w:eastAsia="Times New Roman" w:cs="Times New Roman"/>
          <w:bCs/>
          <w:color w:val="000000"/>
          <w:szCs w:val="28"/>
        </w:rPr>
        <w:t xml:space="preserve"> (tiêu chí địa phương)</w:t>
      </w:r>
      <w:r w:rsidR="001B3086">
        <w:rPr>
          <w:rFonts w:eastAsia="Times New Roman" w:cs="Times New Roman"/>
          <w:bCs/>
          <w:color w:val="000000"/>
          <w:szCs w:val="28"/>
        </w:rPr>
        <w:t xml:space="preserve"> hoặc áp dụng ti</w:t>
      </w:r>
      <w:bookmarkStart w:id="1" w:name="_GoBack"/>
      <w:bookmarkEnd w:id="1"/>
      <w:r w:rsidR="001B3086">
        <w:rPr>
          <w:rFonts w:eastAsia="Times New Roman" w:cs="Times New Roman"/>
          <w:bCs/>
          <w:color w:val="000000"/>
          <w:szCs w:val="28"/>
        </w:rPr>
        <w:t>êu chí quy định tại điều 1</w:t>
      </w:r>
      <w:r>
        <w:rPr>
          <w:rFonts w:eastAsia="Times New Roman" w:cs="Times New Roman"/>
          <w:bCs/>
          <w:color w:val="000000"/>
          <w:szCs w:val="28"/>
        </w:rPr>
        <w:t>,</w:t>
      </w:r>
      <w:r w:rsidR="001C32FE">
        <w:rPr>
          <w:rFonts w:eastAsia="Times New Roman" w:cs="Times New Roman"/>
          <w:bCs/>
          <w:color w:val="000000"/>
          <w:szCs w:val="28"/>
        </w:rPr>
        <w:t xml:space="preserve"> điều 2,</w:t>
      </w:r>
      <w:r>
        <w:rPr>
          <w:rFonts w:eastAsia="Times New Roman" w:cs="Times New Roman"/>
          <w:bCs/>
          <w:color w:val="000000"/>
          <w:szCs w:val="28"/>
        </w:rPr>
        <w:t xml:space="preserve"> tổ chức rà soát, thẩm định</w:t>
      </w:r>
      <w:r w:rsidR="001C32FE">
        <w:rPr>
          <w:rFonts w:eastAsia="Times New Roman" w:cs="Times New Roman"/>
          <w:bCs/>
          <w:color w:val="000000"/>
          <w:szCs w:val="28"/>
        </w:rPr>
        <w:t xml:space="preserve"> </w:t>
      </w:r>
      <w:r w:rsidR="00CF1506">
        <w:rPr>
          <w:rFonts w:eastAsia="Times New Roman" w:cs="Times New Roman"/>
          <w:bCs/>
          <w:color w:val="000000"/>
          <w:szCs w:val="28"/>
        </w:rPr>
        <w:t xml:space="preserve">xã, thôn hoàn thành mục tiêu Chương trình 135 và báo cáo kết quả xác định xã, thôn hoàn thành mục tiêu Chương trình 135 về Ủy ban Dân tộc trước ngày 28 tháng 02 </w:t>
      </w:r>
      <w:r w:rsidR="001B3086">
        <w:rPr>
          <w:rFonts w:eastAsia="Times New Roman" w:cs="Times New Roman"/>
          <w:bCs/>
          <w:color w:val="000000"/>
          <w:szCs w:val="28"/>
        </w:rPr>
        <w:t xml:space="preserve">hàng năm. </w:t>
      </w:r>
    </w:p>
    <w:p w:rsidR="000A0912" w:rsidRDefault="000A0912" w:rsidP="000A0912">
      <w:pPr>
        <w:shd w:val="clear" w:color="auto" w:fill="FFFFFF"/>
        <w:spacing w:before="80" w:after="0"/>
        <w:ind w:firstLine="709"/>
        <w:jc w:val="both"/>
        <w:rPr>
          <w:rFonts w:eastAsia="Times New Roman" w:cs="Times New Roman"/>
          <w:bCs/>
          <w:color w:val="000000"/>
          <w:szCs w:val="28"/>
        </w:rPr>
      </w:pPr>
    </w:p>
    <w:p w:rsidR="00056D09" w:rsidRPr="00056D09" w:rsidRDefault="00056D09" w:rsidP="000A0912">
      <w:pPr>
        <w:shd w:val="clear" w:color="auto" w:fill="FFFFFF"/>
        <w:spacing w:before="80" w:after="0" w:line="288" w:lineRule="auto"/>
        <w:ind w:firstLine="709"/>
        <w:jc w:val="both"/>
        <w:rPr>
          <w:rFonts w:eastAsia="Times New Roman" w:cs="Times New Roman"/>
          <w:bCs/>
          <w:color w:val="000000"/>
          <w:szCs w:val="28"/>
        </w:rPr>
      </w:pPr>
      <w:r w:rsidRPr="00056D09">
        <w:rPr>
          <w:rFonts w:eastAsia="Times New Roman" w:cs="Times New Roman"/>
          <w:b/>
          <w:bCs/>
          <w:color w:val="000000"/>
          <w:szCs w:val="28"/>
        </w:rPr>
        <w:lastRenderedPageBreak/>
        <w:t xml:space="preserve">Điều </w:t>
      </w:r>
      <w:r w:rsidR="00AD5FFE">
        <w:rPr>
          <w:rFonts w:eastAsia="Times New Roman" w:cs="Times New Roman"/>
          <w:b/>
          <w:bCs/>
          <w:color w:val="000000"/>
          <w:szCs w:val="28"/>
        </w:rPr>
        <w:t>5</w:t>
      </w:r>
      <w:r w:rsidRPr="00056D09">
        <w:rPr>
          <w:rFonts w:eastAsia="Times New Roman" w:cs="Times New Roman"/>
          <w:b/>
          <w:bCs/>
          <w:color w:val="000000"/>
          <w:szCs w:val="28"/>
        </w:rPr>
        <w:t>.</w:t>
      </w:r>
      <w:r w:rsidRPr="00056D09">
        <w:rPr>
          <w:rFonts w:eastAsia="Times New Roman" w:cs="Times New Roman"/>
          <w:bCs/>
          <w:color w:val="000000"/>
          <w:szCs w:val="28"/>
        </w:rPr>
        <w:t xml:space="preserve"> Tổ </w:t>
      </w:r>
      <w:r w:rsidR="00AB7010">
        <w:rPr>
          <w:rFonts w:eastAsia="Times New Roman" w:cs="Times New Roman"/>
          <w:bCs/>
          <w:color w:val="000000"/>
          <w:szCs w:val="28"/>
        </w:rPr>
        <w:t>chức thực hiện.</w:t>
      </w:r>
    </w:p>
    <w:p w:rsidR="00056D09" w:rsidRPr="00056D09" w:rsidRDefault="00CD51EE" w:rsidP="003B4477">
      <w:pPr>
        <w:shd w:val="clear" w:color="auto" w:fill="FFFFFF"/>
        <w:spacing w:before="80" w:after="0" w:line="264" w:lineRule="auto"/>
        <w:ind w:firstLine="709"/>
        <w:jc w:val="both"/>
        <w:rPr>
          <w:rFonts w:eastAsia="Times New Roman" w:cs="Times New Roman"/>
          <w:bCs/>
          <w:color w:val="000000"/>
          <w:szCs w:val="28"/>
        </w:rPr>
      </w:pPr>
      <w:r>
        <w:rPr>
          <w:rFonts w:eastAsia="Times New Roman" w:cs="Times New Roman"/>
          <w:bCs/>
          <w:color w:val="000000"/>
          <w:szCs w:val="28"/>
        </w:rPr>
        <w:t>1.</w:t>
      </w:r>
      <w:r w:rsidR="00056D09" w:rsidRPr="00056D09">
        <w:rPr>
          <w:rFonts w:eastAsia="Times New Roman" w:cs="Times New Roman"/>
          <w:bCs/>
          <w:color w:val="000000"/>
          <w:szCs w:val="28"/>
        </w:rPr>
        <w:t xml:space="preserve"> Ủy ban Dân tộc: Chủ trì, phối hợp với các bộ, ngành liên quan chỉ đạo</w:t>
      </w:r>
      <w:r w:rsidR="00AB7010">
        <w:rPr>
          <w:rFonts w:eastAsia="Times New Roman" w:cs="Times New Roman"/>
          <w:bCs/>
          <w:color w:val="000000"/>
          <w:szCs w:val="28"/>
        </w:rPr>
        <w:t>, hướng dẫn</w:t>
      </w:r>
      <w:r w:rsidR="00056D09" w:rsidRPr="00056D09">
        <w:rPr>
          <w:rFonts w:eastAsia="Times New Roman" w:cs="Times New Roman"/>
          <w:bCs/>
          <w:color w:val="000000"/>
          <w:szCs w:val="28"/>
        </w:rPr>
        <w:t xml:space="preserve"> các địa phương triển khai thực hiện</w:t>
      </w:r>
      <w:r w:rsidR="00AB7010">
        <w:rPr>
          <w:rFonts w:eastAsia="Times New Roman" w:cs="Times New Roman"/>
          <w:bCs/>
          <w:color w:val="000000"/>
          <w:szCs w:val="28"/>
        </w:rPr>
        <w:t>;</w:t>
      </w:r>
      <w:r w:rsidR="00147DB6">
        <w:rPr>
          <w:rFonts w:eastAsia="Times New Roman" w:cs="Times New Roman"/>
          <w:bCs/>
          <w:color w:val="000000"/>
          <w:szCs w:val="28"/>
        </w:rPr>
        <w:t xml:space="preserve"> </w:t>
      </w:r>
      <w:r w:rsidR="006928D8" w:rsidRPr="006B27A3">
        <w:rPr>
          <w:rFonts w:eastAsia="Times New Roman" w:cs="Times New Roman"/>
          <w:bCs/>
          <w:color w:val="000000"/>
          <w:szCs w:val="28"/>
        </w:rPr>
        <w:t xml:space="preserve">rà soát, </w:t>
      </w:r>
      <w:r w:rsidR="006928D8">
        <w:rPr>
          <w:rFonts w:eastAsia="Times New Roman" w:cs="Times New Roman"/>
          <w:bCs/>
          <w:color w:val="000000"/>
          <w:szCs w:val="28"/>
        </w:rPr>
        <w:t>kiểm tra</w:t>
      </w:r>
      <w:r w:rsidR="006928D8" w:rsidRPr="006B27A3">
        <w:rPr>
          <w:rFonts w:eastAsia="Times New Roman" w:cs="Times New Roman"/>
          <w:bCs/>
          <w:color w:val="000000"/>
          <w:szCs w:val="28"/>
        </w:rPr>
        <w:t xml:space="preserve"> </w:t>
      </w:r>
      <w:r w:rsidR="006928D8">
        <w:rPr>
          <w:rFonts w:eastAsia="Times New Roman" w:cs="Times New Roman"/>
          <w:bCs/>
          <w:color w:val="000000"/>
          <w:szCs w:val="28"/>
        </w:rPr>
        <w:t xml:space="preserve">và </w:t>
      </w:r>
      <w:r w:rsidR="00E63618">
        <w:rPr>
          <w:rFonts w:eastAsia="Times New Roman" w:cs="Times New Roman"/>
          <w:bCs/>
          <w:color w:val="000000"/>
          <w:szCs w:val="28"/>
        </w:rPr>
        <w:t>tổng hợp</w:t>
      </w:r>
      <w:r w:rsidR="006928D8">
        <w:rPr>
          <w:rFonts w:eastAsia="Times New Roman" w:cs="Times New Roman"/>
          <w:bCs/>
          <w:color w:val="000000"/>
          <w:szCs w:val="28"/>
        </w:rPr>
        <w:t xml:space="preserve"> </w:t>
      </w:r>
      <w:r w:rsidR="00056D09" w:rsidRPr="00056D09">
        <w:rPr>
          <w:rFonts w:eastAsia="Times New Roman" w:cs="Times New Roman"/>
          <w:bCs/>
          <w:color w:val="000000"/>
          <w:szCs w:val="28"/>
        </w:rPr>
        <w:t xml:space="preserve">kết quả xác </w:t>
      </w:r>
      <w:r w:rsidR="00056D09">
        <w:rPr>
          <w:rFonts w:eastAsia="Times New Roman" w:cs="Times New Roman"/>
          <w:bCs/>
          <w:color w:val="000000"/>
          <w:szCs w:val="28"/>
        </w:rPr>
        <w:t>định xã, thôn hoàn thành mục tiêu Chương trình 135</w:t>
      </w:r>
      <w:r w:rsidR="00056D09" w:rsidRPr="00056D09">
        <w:rPr>
          <w:rFonts w:eastAsia="Times New Roman" w:cs="Times New Roman"/>
          <w:bCs/>
          <w:color w:val="000000"/>
          <w:szCs w:val="28"/>
        </w:rPr>
        <w:t>, trình Thủ tướn</w:t>
      </w:r>
      <w:r w:rsidR="00056D09">
        <w:rPr>
          <w:rFonts w:eastAsia="Times New Roman" w:cs="Times New Roman"/>
          <w:bCs/>
          <w:color w:val="000000"/>
          <w:szCs w:val="28"/>
        </w:rPr>
        <w:t xml:space="preserve">g Chính phủ xem xét, quyết định xã hoàn thành mục tiêu Chương trình 135 và </w:t>
      </w:r>
      <w:r w:rsidR="00AD5FFE">
        <w:rPr>
          <w:rFonts w:eastAsia="Times New Roman" w:cs="Times New Roman"/>
          <w:bCs/>
          <w:color w:val="000000"/>
          <w:szCs w:val="28"/>
        </w:rPr>
        <w:t xml:space="preserve">Bộ trưởng, Chủ nhiệm Ủy ban Dân tộc </w:t>
      </w:r>
      <w:r w:rsidR="00056D09">
        <w:rPr>
          <w:rFonts w:eastAsia="Times New Roman" w:cs="Times New Roman"/>
          <w:bCs/>
          <w:color w:val="000000"/>
          <w:szCs w:val="28"/>
        </w:rPr>
        <w:t>quyết định thôn hoàn thành mục tiêu Chương trình 135.</w:t>
      </w:r>
    </w:p>
    <w:p w:rsidR="00056D09" w:rsidRDefault="00CD51EE" w:rsidP="003B4477">
      <w:pPr>
        <w:shd w:val="clear" w:color="auto" w:fill="FFFFFF"/>
        <w:spacing w:before="80" w:after="0" w:line="264" w:lineRule="auto"/>
        <w:ind w:firstLine="709"/>
        <w:jc w:val="both"/>
        <w:rPr>
          <w:rFonts w:eastAsia="Times New Roman" w:cs="Times New Roman"/>
          <w:bCs/>
          <w:color w:val="000000"/>
          <w:szCs w:val="28"/>
        </w:rPr>
      </w:pPr>
      <w:r>
        <w:rPr>
          <w:rFonts w:eastAsia="Times New Roman" w:cs="Times New Roman"/>
          <w:bCs/>
          <w:color w:val="000000"/>
          <w:szCs w:val="28"/>
        </w:rPr>
        <w:t>2.</w:t>
      </w:r>
      <w:r w:rsidR="00056D09" w:rsidRPr="00056D09">
        <w:rPr>
          <w:rFonts w:eastAsia="Times New Roman" w:cs="Times New Roman"/>
          <w:bCs/>
          <w:color w:val="000000"/>
          <w:szCs w:val="28"/>
        </w:rPr>
        <w:t xml:space="preserve"> Ủy ban nhân dân tỉnh, thành phố trực thuộc trung ương: Chỉ đạo, tổ chức thực hiện xác định </w:t>
      </w:r>
      <w:r w:rsidR="00056D09">
        <w:rPr>
          <w:rFonts w:eastAsia="Times New Roman" w:cs="Times New Roman"/>
          <w:bCs/>
          <w:color w:val="000000"/>
          <w:szCs w:val="28"/>
        </w:rPr>
        <w:t xml:space="preserve">xã, thôn hoàn thành mục tiêu Chương trình 135 theo tiêu chí quy định tại Quyết định này và hướng </w:t>
      </w:r>
      <w:r w:rsidR="00AB7010">
        <w:rPr>
          <w:rFonts w:eastAsia="Times New Roman" w:cs="Times New Roman"/>
          <w:bCs/>
          <w:color w:val="000000"/>
          <w:szCs w:val="28"/>
        </w:rPr>
        <w:t>dẫn của Ủy ban Dân tộc</w:t>
      </w:r>
      <w:r w:rsidR="00D7462D">
        <w:rPr>
          <w:rFonts w:eastAsia="Times New Roman" w:cs="Times New Roman"/>
          <w:bCs/>
          <w:color w:val="000000"/>
          <w:szCs w:val="28"/>
        </w:rPr>
        <w:t xml:space="preserve">; bố trí ngân sách </w:t>
      </w:r>
      <w:r w:rsidR="00D7462D" w:rsidRPr="00523061">
        <w:rPr>
          <w:rFonts w:eastAsia="Times New Roman" w:cs="Times New Roman"/>
          <w:bCs/>
          <w:color w:val="000000"/>
          <w:szCs w:val="28"/>
        </w:rPr>
        <w:t>tổ chức thực hiện việc rà soát xã, thôn hoàn thành mục tiêu Chương trình 135 theo phân cấp quản lý ngân sách nhà nước hiện hành.</w:t>
      </w:r>
    </w:p>
    <w:p w:rsidR="007A21AA" w:rsidRDefault="00056D09" w:rsidP="003B4477">
      <w:pPr>
        <w:shd w:val="clear" w:color="auto" w:fill="FFFFFF"/>
        <w:spacing w:before="80" w:after="0" w:line="264" w:lineRule="auto"/>
        <w:ind w:firstLine="709"/>
        <w:jc w:val="both"/>
        <w:rPr>
          <w:rFonts w:eastAsia="Times New Roman" w:cs="Times New Roman"/>
          <w:bCs/>
          <w:color w:val="000000"/>
          <w:szCs w:val="28"/>
        </w:rPr>
      </w:pPr>
      <w:r w:rsidRPr="00056D09">
        <w:rPr>
          <w:rFonts w:eastAsia="Times New Roman" w:cs="Times New Roman"/>
          <w:b/>
          <w:bCs/>
          <w:color w:val="000000"/>
          <w:szCs w:val="28"/>
        </w:rPr>
        <w:t xml:space="preserve">Điều </w:t>
      </w:r>
      <w:r w:rsidR="00AD5FFE">
        <w:rPr>
          <w:rFonts w:eastAsia="Times New Roman" w:cs="Times New Roman"/>
          <w:b/>
          <w:bCs/>
          <w:color w:val="000000"/>
          <w:szCs w:val="28"/>
        </w:rPr>
        <w:t>6</w:t>
      </w:r>
      <w:r w:rsidRPr="00056D09">
        <w:rPr>
          <w:rFonts w:eastAsia="Times New Roman" w:cs="Times New Roman"/>
          <w:b/>
          <w:bCs/>
          <w:color w:val="000000"/>
          <w:szCs w:val="28"/>
        </w:rPr>
        <w:t>.</w:t>
      </w:r>
      <w:r w:rsidR="00147DB6">
        <w:rPr>
          <w:rFonts w:eastAsia="Times New Roman" w:cs="Times New Roman"/>
          <w:b/>
          <w:bCs/>
          <w:color w:val="000000"/>
          <w:szCs w:val="28"/>
        </w:rPr>
        <w:t xml:space="preserve"> </w:t>
      </w:r>
      <w:r w:rsidR="007A21AA">
        <w:rPr>
          <w:rFonts w:eastAsia="Times New Roman" w:cs="Times New Roman"/>
          <w:bCs/>
          <w:color w:val="000000"/>
          <w:szCs w:val="28"/>
        </w:rPr>
        <w:t>Điều khoản thi hành.</w:t>
      </w:r>
    </w:p>
    <w:p w:rsidR="00056D09" w:rsidRPr="00056D09" w:rsidRDefault="007A21AA" w:rsidP="003B4477">
      <w:pPr>
        <w:shd w:val="clear" w:color="auto" w:fill="FFFFFF"/>
        <w:spacing w:before="80" w:after="0" w:line="264" w:lineRule="auto"/>
        <w:ind w:firstLine="709"/>
        <w:jc w:val="both"/>
        <w:rPr>
          <w:rFonts w:eastAsia="Times New Roman" w:cs="Times New Roman"/>
          <w:bCs/>
          <w:color w:val="000000"/>
          <w:szCs w:val="28"/>
        </w:rPr>
      </w:pPr>
      <w:r>
        <w:rPr>
          <w:rFonts w:eastAsia="Times New Roman" w:cs="Times New Roman"/>
          <w:bCs/>
          <w:color w:val="000000"/>
          <w:szCs w:val="28"/>
        </w:rPr>
        <w:t xml:space="preserve">1. </w:t>
      </w:r>
      <w:r w:rsidR="00056D09" w:rsidRPr="00056D09">
        <w:rPr>
          <w:rFonts w:eastAsia="Times New Roman" w:cs="Times New Roman"/>
          <w:bCs/>
          <w:color w:val="000000"/>
          <w:szCs w:val="28"/>
        </w:rPr>
        <w:t xml:space="preserve">Quyết </w:t>
      </w:r>
      <w:r w:rsidR="00AB7010">
        <w:rPr>
          <w:rFonts w:eastAsia="Times New Roman" w:cs="Times New Roman"/>
          <w:bCs/>
          <w:color w:val="000000"/>
          <w:szCs w:val="28"/>
        </w:rPr>
        <w:t>định này có hiệu lực thi hành kể từ ngày</w:t>
      </w:r>
      <w:r w:rsidR="00CD51EE">
        <w:rPr>
          <w:rFonts w:eastAsia="Times New Roman" w:cs="Times New Roman"/>
          <w:bCs/>
          <w:color w:val="000000"/>
          <w:szCs w:val="28"/>
        </w:rPr>
        <w:t>...</w:t>
      </w:r>
      <w:r w:rsidR="00AB7010">
        <w:rPr>
          <w:rFonts w:eastAsia="Times New Roman" w:cs="Times New Roman"/>
          <w:bCs/>
          <w:color w:val="000000"/>
          <w:szCs w:val="28"/>
        </w:rPr>
        <w:t>.</w:t>
      </w:r>
    </w:p>
    <w:p w:rsidR="00476B82" w:rsidRDefault="007A21AA" w:rsidP="003B4477">
      <w:pPr>
        <w:shd w:val="clear" w:color="auto" w:fill="FFFFFF"/>
        <w:spacing w:before="80" w:after="0" w:line="264" w:lineRule="auto"/>
        <w:ind w:firstLine="709"/>
        <w:jc w:val="both"/>
        <w:rPr>
          <w:rFonts w:eastAsia="Times New Roman" w:cs="Times New Roman"/>
          <w:bCs/>
          <w:color w:val="000000"/>
          <w:szCs w:val="28"/>
        </w:rPr>
      </w:pPr>
      <w:r w:rsidRPr="007A21AA">
        <w:rPr>
          <w:rFonts w:eastAsia="Times New Roman" w:cs="Times New Roman"/>
          <w:bCs/>
          <w:color w:val="000000"/>
          <w:szCs w:val="28"/>
        </w:rPr>
        <w:t xml:space="preserve">2. </w:t>
      </w:r>
      <w:r w:rsidR="00056D09" w:rsidRPr="00056D09">
        <w:rPr>
          <w:rFonts w:eastAsia="Times New Roman" w:cs="Times New Roman"/>
          <w:bCs/>
          <w:color w:val="000000"/>
          <w:szCs w:val="28"/>
        </w:rPr>
        <w:t>Bộ trưởng, Thủ trưởng cơ quan ngang bộ, Thủ trưởng cơ quan thuộc Chính phủ, Chủ tịch Ủy ban nhân dân các tỉnh, thành phố trực thuộc trung ương chịu trách nhiệm thi hành Quyết định này./.</w:t>
      </w:r>
    </w:p>
    <w:p w:rsidR="00400A92" w:rsidRPr="003B4477" w:rsidRDefault="00400A92" w:rsidP="00E61E82">
      <w:pPr>
        <w:shd w:val="clear" w:color="auto" w:fill="FFFFFF"/>
        <w:spacing w:before="120" w:after="0" w:line="264" w:lineRule="auto"/>
        <w:ind w:firstLine="709"/>
        <w:jc w:val="both"/>
        <w:rPr>
          <w:rFonts w:eastAsia="Times New Roman" w:cs="Times New Roman"/>
          <w:bCs/>
          <w:color w:val="000000"/>
          <w:sz w:val="2"/>
          <w:szCs w:val="28"/>
        </w:rPr>
      </w:pPr>
    </w:p>
    <w:p w:rsidR="00F63438" w:rsidRPr="00B13BD8" w:rsidRDefault="00F63438" w:rsidP="00523061">
      <w:pPr>
        <w:shd w:val="clear" w:color="auto" w:fill="FFFFFF"/>
        <w:spacing w:before="80" w:after="0" w:line="252" w:lineRule="auto"/>
        <w:ind w:firstLine="709"/>
        <w:jc w:val="both"/>
        <w:rPr>
          <w:rFonts w:eastAsia="Times New Roman" w:cs="Times New Roman"/>
          <w:bCs/>
          <w:color w:val="000000"/>
          <w:sz w:val="6"/>
          <w:szCs w:val="28"/>
        </w:rPr>
      </w:pPr>
    </w:p>
    <w:p w:rsidR="00AB7010" w:rsidRPr="00AB7010" w:rsidRDefault="00AB7010" w:rsidP="00AB7010">
      <w:pPr>
        <w:shd w:val="clear" w:color="auto" w:fill="FFFFFF"/>
        <w:spacing w:before="60" w:after="0" w:line="252" w:lineRule="auto"/>
        <w:ind w:firstLine="709"/>
        <w:rPr>
          <w:rFonts w:eastAsia="Times New Roman" w:cs="Times New Roman"/>
          <w:color w:val="333333"/>
          <w:sz w:val="2"/>
          <w:szCs w:val="28"/>
        </w:rPr>
      </w:pPr>
    </w:p>
    <w:tbl>
      <w:tblPr>
        <w:tblW w:w="0" w:type="auto"/>
        <w:shd w:val="clear" w:color="auto" w:fill="FFFFFF"/>
        <w:tblCellMar>
          <w:left w:w="0" w:type="dxa"/>
          <w:right w:w="0" w:type="dxa"/>
        </w:tblCellMar>
        <w:tblLook w:val="04A0" w:firstRow="1" w:lastRow="0" w:firstColumn="1" w:lastColumn="0" w:noHBand="0" w:noVBand="1"/>
      </w:tblPr>
      <w:tblGrid>
        <w:gridCol w:w="5284"/>
        <w:gridCol w:w="4004"/>
      </w:tblGrid>
      <w:tr w:rsidR="002A791C" w:rsidRPr="002928A4" w:rsidTr="00D714D1">
        <w:tc>
          <w:tcPr>
            <w:tcW w:w="5353" w:type="dxa"/>
            <w:shd w:val="clear" w:color="auto" w:fill="FFFFFF"/>
            <w:tcMar>
              <w:top w:w="0" w:type="dxa"/>
              <w:left w:w="108" w:type="dxa"/>
              <w:bottom w:w="0" w:type="dxa"/>
              <w:right w:w="108" w:type="dxa"/>
            </w:tcMar>
            <w:hideMark/>
          </w:tcPr>
          <w:p w:rsidR="002928A4" w:rsidRPr="002928A4" w:rsidRDefault="00476B82" w:rsidP="00F63438">
            <w:pPr>
              <w:spacing w:before="120" w:after="150" w:line="240" w:lineRule="auto"/>
              <w:rPr>
                <w:rFonts w:eastAsia="Times New Roman" w:cs="Times New Roman"/>
                <w:sz w:val="21"/>
                <w:szCs w:val="21"/>
              </w:rPr>
            </w:pPr>
            <w:r w:rsidRPr="002928A4">
              <w:rPr>
                <w:rFonts w:ascii="Arial" w:eastAsia="Times New Roman" w:hAnsi="Arial" w:cs="Arial"/>
                <w:color w:val="333333"/>
                <w:sz w:val="21"/>
                <w:szCs w:val="21"/>
              </w:rPr>
              <w:t> </w:t>
            </w:r>
            <w:r w:rsidRPr="002928A4">
              <w:rPr>
                <w:rFonts w:eastAsia="Times New Roman" w:cs="Times New Roman"/>
                <w:sz w:val="21"/>
                <w:szCs w:val="21"/>
                <w:lang w:val="vi-VN"/>
              </w:rPr>
              <w:t> </w:t>
            </w:r>
            <w:r w:rsidRPr="002928A4">
              <w:rPr>
                <w:rFonts w:eastAsia="Times New Roman" w:cs="Times New Roman"/>
                <w:b/>
                <w:bCs/>
                <w:i/>
                <w:iCs/>
                <w:sz w:val="26"/>
                <w:szCs w:val="26"/>
                <w:lang w:val="vi-VN"/>
              </w:rPr>
              <w:t>Nơi nhận:</w:t>
            </w:r>
            <w:r w:rsidRPr="002928A4">
              <w:rPr>
                <w:rFonts w:eastAsia="Times New Roman" w:cs="Times New Roman"/>
                <w:b/>
                <w:bCs/>
                <w:i/>
                <w:iCs/>
                <w:sz w:val="21"/>
                <w:szCs w:val="21"/>
                <w:lang w:val="vi-VN"/>
              </w:rPr>
              <w:br/>
            </w:r>
            <w:r w:rsidRPr="002928A4">
              <w:rPr>
                <w:rFonts w:eastAsia="Times New Roman" w:cs="Times New Roman"/>
                <w:sz w:val="24"/>
                <w:szCs w:val="24"/>
                <w:lang w:val="vi-VN"/>
              </w:rPr>
              <w:t>- Ban Bí thư Trung ương Đảng;</w:t>
            </w:r>
            <w:r w:rsidRPr="002928A4">
              <w:rPr>
                <w:rFonts w:eastAsia="Times New Roman" w:cs="Times New Roman"/>
                <w:sz w:val="24"/>
                <w:szCs w:val="24"/>
                <w:lang w:val="vi-VN"/>
              </w:rPr>
              <w:br/>
              <w:t>- Thủ tướng, các Phó Thủ tướng Chính phủ;</w:t>
            </w:r>
            <w:r w:rsidRPr="002928A4">
              <w:rPr>
                <w:rFonts w:eastAsia="Times New Roman" w:cs="Times New Roman"/>
                <w:sz w:val="24"/>
                <w:szCs w:val="24"/>
                <w:lang w:val="vi-VN"/>
              </w:rPr>
              <w:br/>
              <w:t>- Các Bộ, cơ quan ngang Bộ, cơ quan thuộc CP;</w:t>
            </w:r>
            <w:r w:rsidRPr="002928A4">
              <w:rPr>
                <w:rFonts w:eastAsia="Times New Roman" w:cs="Times New Roman"/>
                <w:sz w:val="24"/>
                <w:szCs w:val="24"/>
                <w:lang w:val="vi-VN"/>
              </w:rPr>
              <w:br/>
              <w:t>- HĐND, </w:t>
            </w:r>
            <w:r w:rsidRPr="002928A4">
              <w:rPr>
                <w:rFonts w:eastAsia="Times New Roman" w:cs="Times New Roman"/>
                <w:sz w:val="24"/>
                <w:szCs w:val="24"/>
                <w:shd w:val="clear" w:color="auto" w:fill="FFFFFF"/>
                <w:lang w:val="vi-VN"/>
              </w:rPr>
              <w:t>UBND</w:t>
            </w:r>
            <w:r w:rsidRPr="002928A4">
              <w:rPr>
                <w:rFonts w:eastAsia="Times New Roman" w:cs="Times New Roman"/>
                <w:sz w:val="24"/>
                <w:szCs w:val="24"/>
                <w:lang w:val="vi-VN"/>
              </w:rPr>
              <w:t> các tỉnh, thành phố trực thuộc TW;</w:t>
            </w:r>
            <w:r w:rsidRPr="002928A4">
              <w:rPr>
                <w:rFonts w:eastAsia="Times New Roman" w:cs="Times New Roman"/>
                <w:sz w:val="24"/>
                <w:szCs w:val="24"/>
                <w:lang w:val="vi-VN"/>
              </w:rPr>
              <w:br/>
              <w:t>- </w:t>
            </w:r>
            <w:r w:rsidRPr="002928A4">
              <w:rPr>
                <w:rFonts w:eastAsia="Times New Roman" w:cs="Times New Roman"/>
                <w:sz w:val="24"/>
                <w:szCs w:val="24"/>
              </w:rPr>
              <w:t>V</w:t>
            </w:r>
            <w:r w:rsidRPr="002928A4">
              <w:rPr>
                <w:rFonts w:eastAsia="Times New Roman" w:cs="Times New Roman"/>
                <w:sz w:val="24"/>
                <w:szCs w:val="24"/>
                <w:lang w:val="vi-VN"/>
              </w:rPr>
              <w:t>ăn phòng Trung ương và các Ban của Đảng;</w:t>
            </w:r>
            <w:r w:rsidRPr="002928A4">
              <w:rPr>
                <w:rFonts w:eastAsia="Times New Roman" w:cs="Times New Roman"/>
                <w:sz w:val="24"/>
                <w:szCs w:val="24"/>
                <w:lang w:val="vi-VN"/>
              </w:rPr>
              <w:br/>
              <w:t>- Văn phòng Chủ tịch nước;</w:t>
            </w:r>
            <w:r w:rsidRPr="002928A4">
              <w:rPr>
                <w:rFonts w:eastAsia="Times New Roman" w:cs="Times New Roman"/>
                <w:sz w:val="24"/>
                <w:szCs w:val="24"/>
                <w:lang w:val="vi-VN"/>
              </w:rPr>
              <w:br/>
              <w:t>- Hội đồng Dân tộc và các </w:t>
            </w:r>
            <w:r w:rsidRPr="002928A4">
              <w:rPr>
                <w:rFonts w:eastAsia="Times New Roman" w:cs="Times New Roman"/>
                <w:sz w:val="24"/>
                <w:szCs w:val="24"/>
                <w:shd w:val="clear" w:color="auto" w:fill="FFFFFF"/>
                <w:lang w:val="vi-VN"/>
              </w:rPr>
              <w:t>Ủy ban</w:t>
            </w:r>
            <w:r w:rsidRPr="002928A4">
              <w:rPr>
                <w:rFonts w:eastAsia="Times New Roman" w:cs="Times New Roman"/>
                <w:sz w:val="24"/>
                <w:szCs w:val="24"/>
                <w:lang w:val="vi-VN"/>
              </w:rPr>
              <w:t> của Quốc hội;</w:t>
            </w:r>
            <w:r w:rsidRPr="002928A4">
              <w:rPr>
                <w:rFonts w:eastAsia="Times New Roman" w:cs="Times New Roman"/>
                <w:sz w:val="24"/>
                <w:szCs w:val="24"/>
                <w:lang w:val="vi-VN"/>
              </w:rPr>
              <w:br/>
              <w:t>- Văn phòng Quốc hội;</w:t>
            </w:r>
            <w:r w:rsidRPr="002928A4">
              <w:rPr>
                <w:rFonts w:eastAsia="Times New Roman" w:cs="Times New Roman"/>
                <w:sz w:val="24"/>
                <w:szCs w:val="24"/>
                <w:lang w:val="vi-VN"/>
              </w:rPr>
              <w:br/>
              <w:t>- Tòa án Nhân dân tối cao;</w:t>
            </w:r>
            <w:r w:rsidRPr="002928A4">
              <w:rPr>
                <w:rFonts w:eastAsia="Times New Roman" w:cs="Times New Roman"/>
                <w:sz w:val="24"/>
                <w:szCs w:val="24"/>
                <w:lang w:val="vi-VN"/>
              </w:rPr>
              <w:br/>
              <w:t>- Viện Kiểm sát Nhân dân tối cao;</w:t>
            </w:r>
            <w:r w:rsidRPr="002928A4">
              <w:rPr>
                <w:rFonts w:eastAsia="Times New Roman" w:cs="Times New Roman"/>
                <w:sz w:val="24"/>
                <w:szCs w:val="24"/>
                <w:lang w:val="vi-VN"/>
              </w:rPr>
              <w:br/>
              <w:t>- </w:t>
            </w:r>
            <w:r w:rsidRPr="002928A4">
              <w:rPr>
                <w:rFonts w:eastAsia="Times New Roman" w:cs="Times New Roman"/>
                <w:sz w:val="24"/>
                <w:szCs w:val="24"/>
                <w:shd w:val="clear" w:color="auto" w:fill="FFFFFF"/>
                <w:lang w:val="vi-VN"/>
              </w:rPr>
              <w:t>Ủy ban</w:t>
            </w:r>
            <w:r w:rsidRPr="002928A4">
              <w:rPr>
                <w:rFonts w:eastAsia="Times New Roman" w:cs="Times New Roman"/>
                <w:sz w:val="24"/>
                <w:szCs w:val="24"/>
                <w:lang w:val="vi-VN"/>
              </w:rPr>
              <w:t> Giám sát tài chính quốc gia;</w:t>
            </w:r>
            <w:r w:rsidRPr="002928A4">
              <w:rPr>
                <w:rFonts w:eastAsia="Times New Roman" w:cs="Times New Roman"/>
                <w:sz w:val="24"/>
                <w:szCs w:val="24"/>
                <w:lang w:val="vi-VN"/>
              </w:rPr>
              <w:br/>
              <w:t>- Kiểm toán Nhà nước;</w:t>
            </w:r>
            <w:r w:rsidRPr="002928A4">
              <w:rPr>
                <w:rFonts w:eastAsia="Times New Roman" w:cs="Times New Roman"/>
                <w:sz w:val="24"/>
                <w:szCs w:val="24"/>
                <w:lang w:val="vi-VN"/>
              </w:rPr>
              <w:br/>
              <w:t>- </w:t>
            </w:r>
            <w:r w:rsidRPr="002928A4">
              <w:rPr>
                <w:rFonts w:eastAsia="Times New Roman" w:cs="Times New Roman"/>
                <w:sz w:val="24"/>
                <w:szCs w:val="24"/>
                <w:shd w:val="clear" w:color="auto" w:fill="FFFFFF"/>
                <w:lang w:val="vi-VN"/>
              </w:rPr>
              <w:t>Ủy ban</w:t>
            </w:r>
            <w:r w:rsidRPr="002928A4">
              <w:rPr>
                <w:rFonts w:eastAsia="Times New Roman" w:cs="Times New Roman"/>
                <w:sz w:val="24"/>
                <w:szCs w:val="24"/>
                <w:lang w:val="vi-VN"/>
              </w:rPr>
              <w:t> Trung ương Mặt trận Tổ quốc Việt Nam;</w:t>
            </w:r>
            <w:r w:rsidRPr="002928A4">
              <w:rPr>
                <w:rFonts w:eastAsia="Times New Roman" w:cs="Times New Roman"/>
                <w:sz w:val="24"/>
                <w:szCs w:val="24"/>
                <w:lang w:val="vi-VN"/>
              </w:rPr>
              <w:br/>
              <w:t>- Cơ quan Trung ương của các đoàn thể;</w:t>
            </w:r>
            <w:r w:rsidRPr="002928A4">
              <w:rPr>
                <w:rFonts w:eastAsia="Times New Roman" w:cs="Times New Roman"/>
                <w:sz w:val="24"/>
                <w:szCs w:val="24"/>
                <w:lang w:val="vi-VN"/>
              </w:rPr>
              <w:br/>
              <w:t>- Ngân hàng Chính sách xã hội;</w:t>
            </w:r>
            <w:r w:rsidRPr="002928A4">
              <w:rPr>
                <w:rFonts w:eastAsia="Times New Roman" w:cs="Times New Roman"/>
                <w:sz w:val="24"/>
                <w:szCs w:val="24"/>
                <w:lang w:val="vi-VN"/>
              </w:rPr>
              <w:br/>
              <w:t>- Ngân hàng Phát triển Việt Nam;</w:t>
            </w:r>
            <w:r w:rsidRPr="002928A4">
              <w:rPr>
                <w:rFonts w:eastAsia="Times New Roman" w:cs="Times New Roman"/>
                <w:sz w:val="24"/>
                <w:szCs w:val="24"/>
                <w:lang w:val="vi-VN"/>
              </w:rPr>
              <w:br/>
            </w:r>
            <w:r w:rsidR="00C03B5B" w:rsidRPr="002A791C">
              <w:rPr>
                <w:rFonts w:eastAsia="Times New Roman" w:cs="Times New Roman"/>
                <w:sz w:val="24"/>
                <w:szCs w:val="24"/>
                <w:lang w:val="vi-VN"/>
              </w:rPr>
              <w:t>- VPCP: BTCN, các PCN, Trợ lý TTg, TGĐ Cổng TTĐT, các Vụ, Cục, đơn vị trực thuộc, Công báo;</w:t>
            </w:r>
            <w:r w:rsidR="00C03B5B" w:rsidRPr="002A791C">
              <w:rPr>
                <w:rFonts w:eastAsia="Times New Roman" w:cs="Times New Roman"/>
                <w:sz w:val="24"/>
                <w:szCs w:val="24"/>
                <w:lang w:val="vi-VN"/>
              </w:rPr>
              <w:br/>
              <w:t>- Lưu: VT,V.III.KN</w:t>
            </w:r>
          </w:p>
        </w:tc>
        <w:tc>
          <w:tcPr>
            <w:tcW w:w="4048" w:type="dxa"/>
            <w:shd w:val="clear" w:color="auto" w:fill="FFFFFF"/>
            <w:tcMar>
              <w:top w:w="0" w:type="dxa"/>
              <w:left w:w="108" w:type="dxa"/>
              <w:bottom w:w="0" w:type="dxa"/>
              <w:right w:w="108" w:type="dxa"/>
            </w:tcMar>
            <w:hideMark/>
          </w:tcPr>
          <w:p w:rsidR="00E61E82" w:rsidRPr="002A791C" w:rsidRDefault="00476B82" w:rsidP="00476B82">
            <w:pPr>
              <w:spacing w:before="120" w:after="150" w:line="240" w:lineRule="auto"/>
              <w:jc w:val="center"/>
              <w:rPr>
                <w:rFonts w:eastAsia="Times New Roman" w:cs="Times New Roman"/>
                <w:b/>
                <w:bCs/>
                <w:szCs w:val="28"/>
              </w:rPr>
            </w:pPr>
            <w:r w:rsidRPr="002928A4">
              <w:rPr>
                <w:rFonts w:eastAsia="Times New Roman" w:cs="Times New Roman"/>
                <w:b/>
                <w:bCs/>
                <w:szCs w:val="28"/>
                <w:lang w:val="vi-VN"/>
              </w:rPr>
              <w:t>TH</w:t>
            </w:r>
            <w:r w:rsidRPr="002928A4">
              <w:rPr>
                <w:rFonts w:eastAsia="Times New Roman" w:cs="Times New Roman"/>
                <w:b/>
                <w:bCs/>
                <w:szCs w:val="28"/>
              </w:rPr>
              <w:t>Ủ</w:t>
            </w:r>
            <w:r w:rsidRPr="002928A4">
              <w:rPr>
                <w:rFonts w:eastAsia="Times New Roman" w:cs="Times New Roman"/>
                <w:b/>
                <w:bCs/>
                <w:szCs w:val="28"/>
                <w:lang w:val="vi-VN"/>
              </w:rPr>
              <w:t> T</w:t>
            </w:r>
            <w:r w:rsidRPr="002928A4">
              <w:rPr>
                <w:rFonts w:eastAsia="Times New Roman" w:cs="Times New Roman"/>
                <w:b/>
                <w:bCs/>
                <w:szCs w:val="28"/>
              </w:rPr>
              <w:t>ƯỚ</w:t>
            </w:r>
            <w:r w:rsidRPr="002928A4">
              <w:rPr>
                <w:rFonts w:eastAsia="Times New Roman" w:cs="Times New Roman"/>
                <w:b/>
                <w:bCs/>
                <w:szCs w:val="28"/>
                <w:lang w:val="vi-VN"/>
              </w:rPr>
              <w:t>NG</w:t>
            </w:r>
            <w:r w:rsidRPr="002928A4">
              <w:rPr>
                <w:rFonts w:eastAsia="Times New Roman" w:cs="Times New Roman"/>
                <w:b/>
                <w:bCs/>
                <w:szCs w:val="28"/>
              </w:rPr>
              <w:br/>
            </w:r>
          </w:p>
          <w:p w:rsidR="00400A92" w:rsidRDefault="00476B82" w:rsidP="00E61E82">
            <w:pPr>
              <w:spacing w:before="120" w:after="150" w:line="240" w:lineRule="auto"/>
              <w:jc w:val="center"/>
              <w:rPr>
                <w:rFonts w:eastAsia="Times New Roman" w:cs="Times New Roman"/>
                <w:b/>
                <w:bCs/>
                <w:szCs w:val="28"/>
              </w:rPr>
            </w:pPr>
            <w:r w:rsidRPr="002928A4">
              <w:rPr>
                <w:rFonts w:eastAsia="Times New Roman" w:cs="Times New Roman"/>
                <w:b/>
                <w:bCs/>
                <w:szCs w:val="28"/>
              </w:rPr>
              <w:br/>
            </w:r>
            <w:r w:rsidRPr="002928A4">
              <w:rPr>
                <w:rFonts w:eastAsia="Times New Roman" w:cs="Times New Roman"/>
                <w:b/>
                <w:bCs/>
                <w:szCs w:val="28"/>
              </w:rPr>
              <w:br/>
            </w:r>
            <w:r w:rsidRPr="002928A4">
              <w:rPr>
                <w:rFonts w:eastAsia="Times New Roman" w:cs="Times New Roman"/>
                <w:b/>
                <w:bCs/>
                <w:szCs w:val="28"/>
              </w:rPr>
              <w:br/>
            </w:r>
          </w:p>
          <w:p w:rsidR="00400A92" w:rsidRDefault="00400A92" w:rsidP="00E61E82">
            <w:pPr>
              <w:spacing w:before="120" w:after="150" w:line="240" w:lineRule="auto"/>
              <w:jc w:val="center"/>
              <w:rPr>
                <w:rFonts w:eastAsia="Times New Roman" w:cs="Times New Roman"/>
                <w:b/>
                <w:bCs/>
                <w:szCs w:val="28"/>
              </w:rPr>
            </w:pPr>
          </w:p>
          <w:p w:rsidR="002928A4" w:rsidRPr="002928A4" w:rsidRDefault="00476B82" w:rsidP="00147DB6">
            <w:pPr>
              <w:spacing w:before="120" w:after="150" w:line="240" w:lineRule="auto"/>
              <w:jc w:val="center"/>
              <w:rPr>
                <w:rFonts w:eastAsia="Times New Roman" w:cs="Times New Roman"/>
                <w:sz w:val="21"/>
                <w:szCs w:val="21"/>
              </w:rPr>
            </w:pPr>
            <w:r w:rsidRPr="002928A4">
              <w:rPr>
                <w:rFonts w:eastAsia="Times New Roman" w:cs="Times New Roman"/>
                <w:b/>
                <w:bCs/>
                <w:szCs w:val="28"/>
              </w:rPr>
              <w:br/>
            </w:r>
            <w:r w:rsidRPr="002928A4">
              <w:rPr>
                <w:rFonts w:eastAsia="Times New Roman" w:cs="Times New Roman"/>
                <w:b/>
                <w:bCs/>
                <w:szCs w:val="28"/>
              </w:rPr>
              <w:br/>
            </w:r>
            <w:r w:rsidR="00147DB6">
              <w:rPr>
                <w:rFonts w:eastAsia="Times New Roman" w:cs="Times New Roman"/>
                <w:b/>
                <w:bCs/>
                <w:szCs w:val="28"/>
              </w:rPr>
              <w:t>Nguyễn Xuân Phúc</w:t>
            </w:r>
          </w:p>
        </w:tc>
      </w:tr>
    </w:tbl>
    <w:p w:rsidR="00030676" w:rsidRPr="00030676" w:rsidRDefault="00030676" w:rsidP="00AB7010">
      <w:pPr>
        <w:shd w:val="clear" w:color="auto" w:fill="FFFFFF"/>
        <w:spacing w:before="120" w:after="0" w:line="234" w:lineRule="atLeast"/>
        <w:jc w:val="center"/>
        <w:rPr>
          <w:rFonts w:cs="Times New Roman"/>
        </w:rPr>
      </w:pPr>
    </w:p>
    <w:sectPr w:rsidR="00030676" w:rsidRPr="00030676" w:rsidSect="006E4024">
      <w:footerReference w:type="default" r:id="rId10"/>
      <w:pgSz w:w="11907" w:h="16839" w:code="9"/>
      <w:pgMar w:top="1021" w:right="1134" w:bottom="1021" w:left="1701" w:header="720"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32" w:rsidRDefault="005B5C32" w:rsidP="00AB7010">
      <w:pPr>
        <w:spacing w:after="0" w:line="240" w:lineRule="auto"/>
      </w:pPr>
      <w:r>
        <w:separator/>
      </w:r>
    </w:p>
  </w:endnote>
  <w:endnote w:type="continuationSeparator" w:id="0">
    <w:p w:rsidR="005B5C32" w:rsidRDefault="005B5C32" w:rsidP="00AB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573170"/>
      <w:docPartObj>
        <w:docPartGallery w:val="Page Numbers (Bottom of Page)"/>
        <w:docPartUnique/>
      </w:docPartObj>
    </w:sdtPr>
    <w:sdtEndPr>
      <w:rPr>
        <w:noProof/>
      </w:rPr>
    </w:sdtEndPr>
    <w:sdtContent>
      <w:p w:rsidR="00AB7010" w:rsidRDefault="00FC236F">
        <w:pPr>
          <w:pStyle w:val="Footer"/>
          <w:jc w:val="center"/>
        </w:pPr>
        <w:r>
          <w:fldChar w:fldCharType="begin"/>
        </w:r>
        <w:r w:rsidR="00AB7010">
          <w:instrText xml:space="preserve"> PAGE   \* MERGEFORMAT </w:instrText>
        </w:r>
        <w:r>
          <w:fldChar w:fldCharType="separate"/>
        </w:r>
        <w:r w:rsidR="000A0912">
          <w:rPr>
            <w:noProof/>
          </w:rPr>
          <w:t>4</w:t>
        </w:r>
        <w:r>
          <w:rPr>
            <w:noProof/>
          </w:rPr>
          <w:fldChar w:fldCharType="end"/>
        </w:r>
      </w:p>
    </w:sdtContent>
  </w:sdt>
  <w:p w:rsidR="00AB7010" w:rsidRDefault="00AB7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32" w:rsidRDefault="005B5C32" w:rsidP="00AB7010">
      <w:pPr>
        <w:spacing w:after="0" w:line="240" w:lineRule="auto"/>
      </w:pPr>
      <w:r>
        <w:separator/>
      </w:r>
    </w:p>
  </w:footnote>
  <w:footnote w:type="continuationSeparator" w:id="0">
    <w:p w:rsidR="005B5C32" w:rsidRDefault="005B5C32" w:rsidP="00AB70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58"/>
    <w:rsid w:val="00030676"/>
    <w:rsid w:val="00042D8A"/>
    <w:rsid w:val="000465CE"/>
    <w:rsid w:val="00056D09"/>
    <w:rsid w:val="00094539"/>
    <w:rsid w:val="000971B0"/>
    <w:rsid w:val="000A0912"/>
    <w:rsid w:val="000D0818"/>
    <w:rsid w:val="000D27F6"/>
    <w:rsid w:val="001174EE"/>
    <w:rsid w:val="00117AE6"/>
    <w:rsid w:val="00147DB6"/>
    <w:rsid w:val="0015779D"/>
    <w:rsid w:val="001779CC"/>
    <w:rsid w:val="001B3086"/>
    <w:rsid w:val="001B3440"/>
    <w:rsid w:val="001C32FE"/>
    <w:rsid w:val="001D7A0B"/>
    <w:rsid w:val="002726A7"/>
    <w:rsid w:val="0029305E"/>
    <w:rsid w:val="002A791C"/>
    <w:rsid w:val="002D21C2"/>
    <w:rsid w:val="002F1252"/>
    <w:rsid w:val="002F1CEC"/>
    <w:rsid w:val="003371E4"/>
    <w:rsid w:val="00356465"/>
    <w:rsid w:val="003A41EB"/>
    <w:rsid w:val="003A5E04"/>
    <w:rsid w:val="003B4477"/>
    <w:rsid w:val="003E0893"/>
    <w:rsid w:val="003E2024"/>
    <w:rsid w:val="00400A92"/>
    <w:rsid w:val="00412A25"/>
    <w:rsid w:val="00465AB9"/>
    <w:rsid w:val="0047068F"/>
    <w:rsid w:val="00476B82"/>
    <w:rsid w:val="004B37FC"/>
    <w:rsid w:val="004C486E"/>
    <w:rsid w:val="004D6B15"/>
    <w:rsid w:val="005027F7"/>
    <w:rsid w:val="00503C6A"/>
    <w:rsid w:val="005157F1"/>
    <w:rsid w:val="00523061"/>
    <w:rsid w:val="00571593"/>
    <w:rsid w:val="00596FAA"/>
    <w:rsid w:val="005B4F0E"/>
    <w:rsid w:val="005B5C32"/>
    <w:rsid w:val="005B6A9A"/>
    <w:rsid w:val="005D28C0"/>
    <w:rsid w:val="005E2EA4"/>
    <w:rsid w:val="006242F3"/>
    <w:rsid w:val="006928D8"/>
    <w:rsid w:val="006A4D37"/>
    <w:rsid w:val="006B27A3"/>
    <w:rsid w:val="006E4024"/>
    <w:rsid w:val="006E4FEF"/>
    <w:rsid w:val="006F4D1E"/>
    <w:rsid w:val="00701862"/>
    <w:rsid w:val="00791E7A"/>
    <w:rsid w:val="007A21AA"/>
    <w:rsid w:val="007F6287"/>
    <w:rsid w:val="0080263F"/>
    <w:rsid w:val="0081575E"/>
    <w:rsid w:val="0084321E"/>
    <w:rsid w:val="0085192D"/>
    <w:rsid w:val="008A217F"/>
    <w:rsid w:val="008C6BA0"/>
    <w:rsid w:val="00904F40"/>
    <w:rsid w:val="009213EE"/>
    <w:rsid w:val="00926D36"/>
    <w:rsid w:val="00931DF4"/>
    <w:rsid w:val="0095145A"/>
    <w:rsid w:val="00967A84"/>
    <w:rsid w:val="0098181E"/>
    <w:rsid w:val="00A1015A"/>
    <w:rsid w:val="00A34D05"/>
    <w:rsid w:val="00A354F6"/>
    <w:rsid w:val="00A50B60"/>
    <w:rsid w:val="00A50BBA"/>
    <w:rsid w:val="00A56D2D"/>
    <w:rsid w:val="00A67A1D"/>
    <w:rsid w:val="00A84758"/>
    <w:rsid w:val="00A9253E"/>
    <w:rsid w:val="00AB7010"/>
    <w:rsid w:val="00AB7DB2"/>
    <w:rsid w:val="00AC26B2"/>
    <w:rsid w:val="00AC3478"/>
    <w:rsid w:val="00AD228F"/>
    <w:rsid w:val="00AD37A3"/>
    <w:rsid w:val="00AD5FFE"/>
    <w:rsid w:val="00AD60D3"/>
    <w:rsid w:val="00AE052A"/>
    <w:rsid w:val="00AE19E4"/>
    <w:rsid w:val="00B12B34"/>
    <w:rsid w:val="00B13BD8"/>
    <w:rsid w:val="00B1424F"/>
    <w:rsid w:val="00B16B54"/>
    <w:rsid w:val="00B22869"/>
    <w:rsid w:val="00B23AD7"/>
    <w:rsid w:val="00B35B22"/>
    <w:rsid w:val="00B5570F"/>
    <w:rsid w:val="00B846E3"/>
    <w:rsid w:val="00B949BA"/>
    <w:rsid w:val="00BE1380"/>
    <w:rsid w:val="00BF01C0"/>
    <w:rsid w:val="00BF1490"/>
    <w:rsid w:val="00C03B5B"/>
    <w:rsid w:val="00C805C9"/>
    <w:rsid w:val="00CB4F2C"/>
    <w:rsid w:val="00CC6CB1"/>
    <w:rsid w:val="00CC7674"/>
    <w:rsid w:val="00CD51EE"/>
    <w:rsid w:val="00CD6D09"/>
    <w:rsid w:val="00CF1506"/>
    <w:rsid w:val="00D27410"/>
    <w:rsid w:val="00D45F45"/>
    <w:rsid w:val="00D677E7"/>
    <w:rsid w:val="00D714D1"/>
    <w:rsid w:val="00D73D50"/>
    <w:rsid w:val="00D7462D"/>
    <w:rsid w:val="00D85C87"/>
    <w:rsid w:val="00DD4FEE"/>
    <w:rsid w:val="00DF58DE"/>
    <w:rsid w:val="00E150A7"/>
    <w:rsid w:val="00E30F2E"/>
    <w:rsid w:val="00E33B76"/>
    <w:rsid w:val="00E53D9D"/>
    <w:rsid w:val="00E61E82"/>
    <w:rsid w:val="00E63618"/>
    <w:rsid w:val="00E708E8"/>
    <w:rsid w:val="00ED56A3"/>
    <w:rsid w:val="00EF2B07"/>
    <w:rsid w:val="00EF2E7C"/>
    <w:rsid w:val="00F63438"/>
    <w:rsid w:val="00F700FC"/>
    <w:rsid w:val="00FC236F"/>
    <w:rsid w:val="00FD6E08"/>
    <w:rsid w:val="00FE2183"/>
    <w:rsid w:val="00FF7F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0676"/>
    <w:pPr>
      <w:keepNext/>
      <w:spacing w:before="240" w:after="60" w:line="240" w:lineRule="auto"/>
      <w:outlineLvl w:val="0"/>
    </w:pPr>
    <w:rPr>
      <w:rFonts w:ascii="Cambria" w:eastAsia="Calibri"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75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84758"/>
    <w:rPr>
      <w:color w:val="0000FF"/>
      <w:u w:val="single"/>
    </w:rPr>
  </w:style>
  <w:style w:type="character" w:customStyle="1" w:styleId="Heading1Char">
    <w:name w:val="Heading 1 Char"/>
    <w:basedOn w:val="DefaultParagraphFont"/>
    <w:link w:val="Heading1"/>
    <w:rsid w:val="00030676"/>
    <w:rPr>
      <w:rFonts w:ascii="Cambria" w:eastAsia="Calibri" w:hAnsi="Cambria" w:cs="Cambria"/>
      <w:b/>
      <w:bCs/>
      <w:kern w:val="32"/>
      <w:sz w:val="32"/>
      <w:szCs w:val="32"/>
    </w:rPr>
  </w:style>
  <w:style w:type="paragraph" w:styleId="ListParagraph">
    <w:name w:val="List Paragraph"/>
    <w:basedOn w:val="Normal"/>
    <w:uiPriority w:val="34"/>
    <w:qFormat/>
    <w:rsid w:val="003E2024"/>
    <w:pPr>
      <w:ind w:left="720"/>
      <w:contextualSpacing/>
    </w:pPr>
  </w:style>
  <w:style w:type="paragraph" w:styleId="Header">
    <w:name w:val="header"/>
    <w:basedOn w:val="Normal"/>
    <w:link w:val="HeaderChar"/>
    <w:uiPriority w:val="99"/>
    <w:unhideWhenUsed/>
    <w:rsid w:val="00AB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010"/>
  </w:style>
  <w:style w:type="paragraph" w:styleId="Footer">
    <w:name w:val="footer"/>
    <w:basedOn w:val="Normal"/>
    <w:link w:val="FooterChar"/>
    <w:uiPriority w:val="99"/>
    <w:unhideWhenUsed/>
    <w:rsid w:val="00AB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010"/>
  </w:style>
  <w:style w:type="paragraph" w:styleId="BalloonText">
    <w:name w:val="Balloon Text"/>
    <w:basedOn w:val="Normal"/>
    <w:link w:val="BalloonTextChar"/>
    <w:uiPriority w:val="99"/>
    <w:semiHidden/>
    <w:unhideWhenUsed/>
    <w:rsid w:val="00D74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0676"/>
    <w:pPr>
      <w:keepNext/>
      <w:spacing w:before="240" w:after="60" w:line="240" w:lineRule="auto"/>
      <w:outlineLvl w:val="0"/>
    </w:pPr>
    <w:rPr>
      <w:rFonts w:ascii="Cambria" w:eastAsia="Calibri"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75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84758"/>
    <w:rPr>
      <w:color w:val="0000FF"/>
      <w:u w:val="single"/>
    </w:rPr>
  </w:style>
  <w:style w:type="character" w:customStyle="1" w:styleId="Heading1Char">
    <w:name w:val="Heading 1 Char"/>
    <w:basedOn w:val="DefaultParagraphFont"/>
    <w:link w:val="Heading1"/>
    <w:rsid w:val="00030676"/>
    <w:rPr>
      <w:rFonts w:ascii="Cambria" w:eastAsia="Calibri" w:hAnsi="Cambria" w:cs="Cambria"/>
      <w:b/>
      <w:bCs/>
      <w:kern w:val="32"/>
      <w:sz w:val="32"/>
      <w:szCs w:val="32"/>
    </w:rPr>
  </w:style>
  <w:style w:type="paragraph" w:styleId="ListParagraph">
    <w:name w:val="List Paragraph"/>
    <w:basedOn w:val="Normal"/>
    <w:uiPriority w:val="34"/>
    <w:qFormat/>
    <w:rsid w:val="003E2024"/>
    <w:pPr>
      <w:ind w:left="720"/>
      <w:contextualSpacing/>
    </w:pPr>
  </w:style>
  <w:style w:type="paragraph" w:styleId="Header">
    <w:name w:val="header"/>
    <w:basedOn w:val="Normal"/>
    <w:link w:val="HeaderChar"/>
    <w:uiPriority w:val="99"/>
    <w:unhideWhenUsed/>
    <w:rsid w:val="00AB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010"/>
  </w:style>
  <w:style w:type="paragraph" w:styleId="Footer">
    <w:name w:val="footer"/>
    <w:basedOn w:val="Normal"/>
    <w:link w:val="FooterChar"/>
    <w:uiPriority w:val="99"/>
    <w:unhideWhenUsed/>
    <w:rsid w:val="00AB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010"/>
  </w:style>
  <w:style w:type="paragraph" w:styleId="BalloonText">
    <w:name w:val="Balloon Text"/>
    <w:basedOn w:val="Normal"/>
    <w:link w:val="BalloonTextChar"/>
    <w:uiPriority w:val="99"/>
    <w:semiHidden/>
    <w:unhideWhenUsed/>
    <w:rsid w:val="00D74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1B77C-E3FA-4449-82F0-E10D0FBE4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D64F2E-75E0-4232-8828-8667B83414FB}">
  <ds:schemaRefs>
    <ds:schemaRef ds:uri="http://schemas.microsoft.com/sharepoint/v3/contenttype/forms"/>
  </ds:schemaRefs>
</ds:datastoreItem>
</file>

<file path=customXml/itemProps3.xml><?xml version="1.0" encoding="utf-8"?>
<ds:datastoreItem xmlns:ds="http://schemas.openxmlformats.org/officeDocument/2006/customXml" ds:itemID="{FB01A929-D9F1-44F1-9EC8-DE8CC920E5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2017-10-04T10:36:00Z</cp:lastPrinted>
  <dcterms:created xsi:type="dcterms:W3CDTF">2018-03-28T09:49:00Z</dcterms:created>
  <dcterms:modified xsi:type="dcterms:W3CDTF">2018-03-30T09:33:00Z</dcterms:modified>
</cp:coreProperties>
</file>