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60F1" w14:textId="3194705D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C35C03">
        <w:rPr>
          <w:rFonts w:ascii="Times New Roman" w:hAnsi="Times New Roman"/>
          <w:b/>
          <w:sz w:val="28"/>
          <w:szCs w:val="28"/>
          <w:lang w:val="pt-BR"/>
        </w:rPr>
        <w:t>2</w:t>
      </w:r>
      <w:r w:rsidR="008C49BC">
        <w:rPr>
          <w:rFonts w:ascii="Times New Roman" w:hAnsi="Times New Roman"/>
          <w:b/>
          <w:sz w:val="28"/>
          <w:szCs w:val="28"/>
          <w:lang w:val="pt-BR"/>
        </w:rPr>
        <w:t>7</w:t>
      </w:r>
    </w:p>
    <w:p w14:paraId="210EA377" w14:textId="4A229BBE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8C49BC">
        <w:rPr>
          <w:rFonts w:ascii="Times New Roman" w:hAnsi="Times New Roman"/>
          <w:sz w:val="28"/>
          <w:szCs w:val="28"/>
          <w:lang w:val="pt-BR"/>
        </w:rPr>
        <w:t>01</w:t>
      </w:r>
      <w:r w:rsidR="00C43AA3">
        <w:rPr>
          <w:rFonts w:ascii="Times New Roman" w:hAnsi="Times New Roman"/>
          <w:sz w:val="28"/>
          <w:szCs w:val="28"/>
          <w:lang w:val="pt-BR"/>
        </w:rPr>
        <w:t>/</w:t>
      </w:r>
      <w:r w:rsidR="008C49BC">
        <w:rPr>
          <w:rFonts w:ascii="Times New Roman" w:hAnsi="Times New Roman"/>
          <w:sz w:val="28"/>
          <w:szCs w:val="28"/>
          <w:lang w:val="pt-BR"/>
        </w:rPr>
        <w:t>7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8C49BC">
        <w:rPr>
          <w:rFonts w:ascii="Times New Roman" w:hAnsi="Times New Roman"/>
          <w:sz w:val="28"/>
          <w:szCs w:val="28"/>
          <w:lang w:val="pt-BR"/>
        </w:rPr>
        <w:t>05</w:t>
      </w:r>
      <w:r w:rsidR="00C35C03">
        <w:rPr>
          <w:rFonts w:ascii="Times New Roman" w:hAnsi="Times New Roman"/>
          <w:sz w:val="28"/>
          <w:szCs w:val="28"/>
          <w:lang w:val="pt-BR"/>
        </w:rPr>
        <w:t>/</w:t>
      </w:r>
      <w:r w:rsidR="008C49BC">
        <w:rPr>
          <w:rFonts w:ascii="Times New Roman" w:hAnsi="Times New Roman"/>
          <w:sz w:val="28"/>
          <w:szCs w:val="28"/>
          <w:lang w:val="pt-BR"/>
        </w:rPr>
        <w:t>7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860132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B07461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B07461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B07461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B07461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B07461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832537" w:rsidRPr="008E2C68" w14:paraId="0BA3EDBA" w14:textId="77777777" w:rsidTr="00860132">
        <w:trPr>
          <w:trHeight w:val="739"/>
        </w:trPr>
        <w:tc>
          <w:tcPr>
            <w:tcW w:w="1277" w:type="dxa"/>
            <w:vMerge w:val="restart"/>
            <w:vAlign w:val="center"/>
          </w:tcPr>
          <w:p w14:paraId="4866886B" w14:textId="77777777" w:rsidR="00832537" w:rsidRPr="008E2C68" w:rsidRDefault="00366F26" w:rsidP="00B0746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thứ 2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832537" w:rsidRPr="008E2C68" w:rsidRDefault="00832537" w:rsidP="00B0746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14:paraId="438D9D99" w14:textId="77777777" w:rsidR="00832537" w:rsidRPr="008E2C68" w:rsidRDefault="00832537" w:rsidP="00B0746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Chỉ đạo chung công việc của Vụ</w:t>
            </w:r>
            <w:r w:rsidR="007B2B21">
              <w:rPr>
                <w:rFonts w:ascii="Times New Roman" w:hAnsi="Times New Roman"/>
                <w:sz w:val="24"/>
                <w:szCs w:val="24"/>
              </w:rPr>
              <w:t xml:space="preserve"> Pháp chế.</w:t>
            </w:r>
          </w:p>
        </w:tc>
        <w:tc>
          <w:tcPr>
            <w:tcW w:w="2976" w:type="dxa"/>
            <w:vAlign w:val="center"/>
          </w:tcPr>
          <w:p w14:paraId="2AE3BFF0" w14:textId="77777777" w:rsidR="00832537" w:rsidRPr="008E2C68" w:rsidRDefault="00832537" w:rsidP="00B0746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  <w:vAlign w:val="center"/>
          </w:tcPr>
          <w:p w14:paraId="7E472D5B" w14:textId="77777777" w:rsidR="00832537" w:rsidRPr="008E2C68" w:rsidRDefault="00832537" w:rsidP="00B0746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C49BC" w:rsidRPr="008E2C68" w14:paraId="68D1F780" w14:textId="77777777" w:rsidTr="00860132">
        <w:trPr>
          <w:trHeight w:val="570"/>
        </w:trPr>
        <w:tc>
          <w:tcPr>
            <w:tcW w:w="1277" w:type="dxa"/>
            <w:vMerge/>
            <w:vAlign w:val="center"/>
          </w:tcPr>
          <w:p w14:paraId="67972FBA" w14:textId="77777777" w:rsidR="008C49BC" w:rsidRPr="008E2C68" w:rsidRDefault="008C49BC" w:rsidP="00B0746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2E0EF266" w14:textId="21CCF514" w:rsidR="008C49BC" w:rsidRPr="008E2C68" w:rsidRDefault="008C49BC" w:rsidP="00B0746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  <w:vAlign w:val="center"/>
          </w:tcPr>
          <w:p w14:paraId="0E760840" w14:textId="50F5D13F" w:rsidR="008C49BC" w:rsidRPr="008C49BC" w:rsidRDefault="008C49BC" w:rsidP="00B0746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Thứ 2: Tham dự Lễ ra quân </w:t>
            </w:r>
            <w:r w:rsidRPr="008C49BC">
              <w:rPr>
                <w:rFonts w:ascii="Times New Roman" w:hAnsi="Times New Roman"/>
                <w:sz w:val="24"/>
                <w:szCs w:val="24"/>
              </w:rPr>
              <w:t>Điều tra, thu thập thông tin về thực trạng kinh tế - xã hội của 53 dân tộc thiểu số năm 2024</w:t>
            </w:r>
          </w:p>
        </w:tc>
        <w:tc>
          <w:tcPr>
            <w:tcW w:w="2976" w:type="dxa"/>
            <w:vAlign w:val="center"/>
          </w:tcPr>
          <w:p w14:paraId="612746E1" w14:textId="77777777" w:rsidR="008C49BC" w:rsidRPr="008E2C68" w:rsidRDefault="008C49BC" w:rsidP="00B0746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3AD71874" w14:textId="1458EFEB" w:rsidR="008C49BC" w:rsidRPr="008C49BC" w:rsidRDefault="008C49BC" w:rsidP="00B0746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Tỉnh Đắk Lắk</w:t>
            </w:r>
          </w:p>
        </w:tc>
      </w:tr>
      <w:tr w:rsidR="008C49BC" w:rsidRPr="008E2C68" w14:paraId="622874C1" w14:textId="77777777" w:rsidTr="00860132">
        <w:trPr>
          <w:trHeight w:val="570"/>
        </w:trPr>
        <w:tc>
          <w:tcPr>
            <w:tcW w:w="1277" w:type="dxa"/>
            <w:vMerge/>
            <w:vAlign w:val="center"/>
          </w:tcPr>
          <w:p w14:paraId="2AE3C12D" w14:textId="77777777" w:rsidR="008C49BC" w:rsidRPr="008E2C68" w:rsidRDefault="008C49BC" w:rsidP="00B0746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7E76B58F" w14:textId="75E30893" w:rsidR="008C49BC" w:rsidRPr="008E2C68" w:rsidRDefault="008C49BC" w:rsidP="00B0746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vAlign w:val="center"/>
          </w:tcPr>
          <w:p w14:paraId="3B1E9CAB" w14:textId="7A71B6D3" w:rsidR="008C49BC" w:rsidRDefault="008C49BC" w:rsidP="00B0746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thứ 3 đến thứ 6:</w:t>
            </w:r>
          </w:p>
          <w:p w14:paraId="2B202377" w14:textId="01692E37" w:rsidR="008C49BC" w:rsidRPr="007B2B21" w:rsidRDefault="008C49BC" w:rsidP="00B0746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77777777" w:rsidR="008C49BC" w:rsidRPr="007B2B21" w:rsidRDefault="008C49BC" w:rsidP="00B0746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331CB66C" w14:textId="77777777" w:rsidR="008C49BC" w:rsidRPr="008E2C68" w:rsidRDefault="008C49BC" w:rsidP="00B0746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6F8F299E" w14:textId="77777777" w:rsidR="008C49BC" w:rsidRDefault="008C49BC" w:rsidP="00B0746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Trần Đăng Tiến</w:t>
            </w:r>
          </w:p>
          <w:p w14:paraId="623C912D" w14:textId="77777777" w:rsidR="008C49BC" w:rsidRPr="008E2C68" w:rsidRDefault="008C49BC" w:rsidP="00B0746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0CAA8720" w14:textId="77777777" w:rsidR="008C49BC" w:rsidRDefault="008C49BC" w:rsidP="00B0746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Đỗ Thanh H</w:t>
            </w:r>
            <w:r>
              <w:rPr>
                <w:rFonts w:ascii="Times New Roman" w:hAnsi="Times New Roman"/>
                <w:sz w:val="24"/>
                <w:szCs w:val="24"/>
              </w:rPr>
              <w:t>ằ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</w:t>
            </w:r>
          </w:p>
          <w:p w14:paraId="489A5213" w14:textId="15FC2255" w:rsidR="008C49BC" w:rsidRPr="008E2C68" w:rsidRDefault="008C49BC" w:rsidP="00B0746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Trần Hồng Quân</w:t>
            </w:r>
          </w:p>
        </w:tc>
        <w:tc>
          <w:tcPr>
            <w:tcW w:w="1559" w:type="dxa"/>
            <w:vAlign w:val="center"/>
          </w:tcPr>
          <w:p w14:paraId="634B7DDD" w14:textId="77777777" w:rsidR="008C49BC" w:rsidRPr="008E2C68" w:rsidRDefault="008C49BC" w:rsidP="00B0746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797E6C59" w14:textId="77777777" w:rsidTr="00860132">
        <w:trPr>
          <w:trHeight w:val="1152"/>
        </w:trPr>
        <w:tc>
          <w:tcPr>
            <w:tcW w:w="1277" w:type="dxa"/>
            <w:vMerge/>
            <w:vAlign w:val="center"/>
          </w:tcPr>
          <w:p w14:paraId="4513F86A" w14:textId="77777777" w:rsidR="00832537" w:rsidRPr="008E2C68" w:rsidRDefault="00832537" w:rsidP="00B0746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A2DCE5B" w14:textId="77777777" w:rsidR="00832537" w:rsidRPr="008E2C68" w:rsidRDefault="00832537" w:rsidP="00B0746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  <w:vAlign w:val="center"/>
          </w:tcPr>
          <w:p w14:paraId="7EFBE47F" w14:textId="148F71C3" w:rsidR="00832537" w:rsidRPr="007B2B21" w:rsidRDefault="008C49BC" w:rsidP="00B0746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Giám sát Điều tra, thu thập thông tin và thực trạng kinh tế - xã hội của 53 dân tộc thiểu số năm 2024</w:t>
            </w:r>
          </w:p>
        </w:tc>
        <w:tc>
          <w:tcPr>
            <w:tcW w:w="2976" w:type="dxa"/>
            <w:vAlign w:val="center"/>
          </w:tcPr>
          <w:p w14:paraId="2079D91F" w14:textId="77777777" w:rsidR="00832537" w:rsidRPr="008E2C68" w:rsidRDefault="00832537" w:rsidP="00B0746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4E9608BB" w14:textId="1F2B2D4A" w:rsidR="00E31C1B" w:rsidRPr="008C49BC" w:rsidRDefault="00832537" w:rsidP="00B0746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Vừ Bá Thông</w:t>
            </w:r>
          </w:p>
        </w:tc>
        <w:tc>
          <w:tcPr>
            <w:tcW w:w="1559" w:type="dxa"/>
            <w:vAlign w:val="center"/>
          </w:tcPr>
          <w:p w14:paraId="6CD9C599" w14:textId="160D40F6" w:rsidR="00832537" w:rsidRPr="008C49BC" w:rsidRDefault="008C49BC" w:rsidP="00B0746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Tỉnh: Tuyên Quang, Lào Cai, Yên Bái</w:t>
            </w:r>
          </w:p>
        </w:tc>
      </w:tr>
      <w:tr w:rsidR="00832537" w:rsidRPr="008E2C68" w14:paraId="64F9B075" w14:textId="77777777" w:rsidTr="00B07461">
        <w:trPr>
          <w:trHeight w:val="416"/>
        </w:trPr>
        <w:tc>
          <w:tcPr>
            <w:tcW w:w="1277" w:type="dxa"/>
            <w:vMerge/>
            <w:vAlign w:val="center"/>
          </w:tcPr>
          <w:p w14:paraId="020F9696" w14:textId="77777777" w:rsidR="00832537" w:rsidRPr="008E2C68" w:rsidRDefault="00832537" w:rsidP="00B0746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832537" w:rsidRPr="008E2C68" w:rsidRDefault="00832537" w:rsidP="00B0746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832537" w:rsidRPr="007B2B21" w:rsidRDefault="00832537" w:rsidP="00B0746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832537" w:rsidRPr="007B2B21" w:rsidRDefault="00832537" w:rsidP="00B0746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 w:rsidR="007B2B21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D4C45F8" w14:textId="77777777" w:rsidR="00832537" w:rsidRPr="008E2C68" w:rsidRDefault="00832537" w:rsidP="00B0746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832537" w:rsidRDefault="00832537" w:rsidP="00B0746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E91740" w:rsidRDefault="00E91740" w:rsidP="00B0746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7F67DDF8" w14:textId="77777777" w:rsidR="00E91740" w:rsidRDefault="00E91740" w:rsidP="00B0746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Lê Xuân Trình</w:t>
            </w:r>
          </w:p>
          <w:p w14:paraId="4C34F9ED" w14:textId="351819CF" w:rsidR="008C49BC" w:rsidRPr="008E2C68" w:rsidRDefault="008C49BC" w:rsidP="00B0746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Phan Lạc Tuấn</w:t>
            </w:r>
          </w:p>
        </w:tc>
        <w:tc>
          <w:tcPr>
            <w:tcW w:w="1559" w:type="dxa"/>
            <w:vAlign w:val="center"/>
          </w:tcPr>
          <w:p w14:paraId="2764E6DF" w14:textId="77777777" w:rsidR="00832537" w:rsidRPr="008E2C68" w:rsidRDefault="00832537" w:rsidP="00B0746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0C3039" w14:textId="77777777" w:rsidR="00E019AA" w:rsidRDefault="00E019AA" w:rsidP="00832537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B07461">
      <w:headerReference w:type="default" r:id="rId6"/>
      <w:pgSz w:w="15840" w:h="12240" w:orient="landscape"/>
      <w:pgMar w:top="1135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CDE9B" w14:textId="77777777" w:rsidR="00962A71" w:rsidRDefault="00962A71" w:rsidP="00366F26">
      <w:pPr>
        <w:spacing w:after="0" w:line="240" w:lineRule="auto"/>
      </w:pPr>
      <w:r>
        <w:separator/>
      </w:r>
    </w:p>
  </w:endnote>
  <w:endnote w:type="continuationSeparator" w:id="0">
    <w:p w14:paraId="7FC2308B" w14:textId="77777777" w:rsidR="00962A71" w:rsidRDefault="00962A71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F9A43" w14:textId="77777777" w:rsidR="00962A71" w:rsidRDefault="00962A71" w:rsidP="00366F26">
      <w:pPr>
        <w:spacing w:after="0" w:line="240" w:lineRule="auto"/>
      </w:pPr>
      <w:r>
        <w:separator/>
      </w:r>
    </w:p>
  </w:footnote>
  <w:footnote w:type="continuationSeparator" w:id="0">
    <w:p w14:paraId="5F213325" w14:textId="77777777" w:rsidR="00962A71" w:rsidRDefault="00962A71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EF336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37"/>
    <w:rsid w:val="00022FA9"/>
    <w:rsid w:val="00030DD7"/>
    <w:rsid w:val="000A23FD"/>
    <w:rsid w:val="000A2472"/>
    <w:rsid w:val="001B6A2F"/>
    <w:rsid w:val="00284A90"/>
    <w:rsid w:val="002B3BAD"/>
    <w:rsid w:val="00325613"/>
    <w:rsid w:val="00336D59"/>
    <w:rsid w:val="00366F26"/>
    <w:rsid w:val="00367010"/>
    <w:rsid w:val="00424FA2"/>
    <w:rsid w:val="004767BB"/>
    <w:rsid w:val="004F5617"/>
    <w:rsid w:val="0055243F"/>
    <w:rsid w:val="005B253E"/>
    <w:rsid w:val="005F4D81"/>
    <w:rsid w:val="006E024E"/>
    <w:rsid w:val="0074448E"/>
    <w:rsid w:val="0078066A"/>
    <w:rsid w:val="007B2B21"/>
    <w:rsid w:val="007F6142"/>
    <w:rsid w:val="008234BF"/>
    <w:rsid w:val="00832537"/>
    <w:rsid w:val="008329A8"/>
    <w:rsid w:val="00832CE8"/>
    <w:rsid w:val="00833FA8"/>
    <w:rsid w:val="00860132"/>
    <w:rsid w:val="008736B3"/>
    <w:rsid w:val="008C49BC"/>
    <w:rsid w:val="00920D52"/>
    <w:rsid w:val="00962A71"/>
    <w:rsid w:val="009F6B3D"/>
    <w:rsid w:val="00A27B66"/>
    <w:rsid w:val="00AA0E26"/>
    <w:rsid w:val="00AE04E1"/>
    <w:rsid w:val="00B07461"/>
    <w:rsid w:val="00B75493"/>
    <w:rsid w:val="00BA2D42"/>
    <w:rsid w:val="00C2792F"/>
    <w:rsid w:val="00C35C03"/>
    <w:rsid w:val="00C43AA3"/>
    <w:rsid w:val="00C72E19"/>
    <w:rsid w:val="00D91892"/>
    <w:rsid w:val="00DC2CE9"/>
    <w:rsid w:val="00E019AA"/>
    <w:rsid w:val="00E24E04"/>
    <w:rsid w:val="00E31C1B"/>
    <w:rsid w:val="00E8679B"/>
    <w:rsid w:val="00E91740"/>
    <w:rsid w:val="00EB31B7"/>
    <w:rsid w:val="00ED463C"/>
    <w:rsid w:val="00F26AEC"/>
    <w:rsid w:val="00F50593"/>
    <w:rsid w:val="00F90212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5BCB9"/>
  <w15:docId w15:val="{075C8B4F-D536-4663-8CB2-7514357A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2023-06-20T05:54:00Z</dcterms:created>
  <dcterms:modified xsi:type="dcterms:W3CDTF">2024-06-28T09:28:00Z</dcterms:modified>
</cp:coreProperties>
</file>